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23F" w:rsidRPr="00ED5708" w:rsidRDefault="00CB123F" w:rsidP="00CB123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Ná</w:t>
      </w:r>
      <w:r w:rsidRPr="00ED5708">
        <w:rPr>
          <w:rFonts w:ascii="Arial" w:hAnsi="Arial" w:cs="Arial"/>
        </w:rPr>
        <w:t>zev stavby</w:t>
      </w:r>
      <w:r>
        <w:rPr>
          <w:rFonts w:ascii="Arial" w:hAnsi="Arial" w:cs="Arial"/>
        </w:rPr>
        <w:t>:</w:t>
      </w:r>
      <w:r w:rsidRPr="00ED5708">
        <w:rPr>
          <w:rFonts w:ascii="Arial" w:hAnsi="Arial" w:cs="Arial"/>
        </w:rPr>
        <w:t xml:space="preserve"> </w:t>
      </w:r>
    </w:p>
    <w:p w:rsidR="00CB123F" w:rsidRDefault="00CB123F" w:rsidP="00CB123F">
      <w:pPr>
        <w:pStyle w:val="Smlouva1"/>
        <w:widowControl/>
        <w:spacing w:before="0" w:after="0"/>
        <w:jc w:val="both"/>
        <w:rPr>
          <w:rFonts w:ascii="Arial" w:hAnsi="Arial" w:cs="Arial"/>
          <w:b w:val="0"/>
          <w:sz w:val="20"/>
          <w:u w:val="single"/>
        </w:rPr>
      </w:pPr>
      <w:r w:rsidRPr="00CB123F">
        <w:rPr>
          <w:rFonts w:ascii="Arial" w:hAnsi="Arial" w:cs="Arial"/>
          <w:szCs w:val="28"/>
          <w:u w:val="single"/>
        </w:rPr>
        <w:t xml:space="preserve">Realizace společných zařízení KoPÚ v k.ú. </w:t>
      </w:r>
      <w:r w:rsidR="001F6567">
        <w:rPr>
          <w:rFonts w:ascii="Arial" w:hAnsi="Arial" w:cs="Arial"/>
          <w:szCs w:val="28"/>
          <w:u w:val="single"/>
        </w:rPr>
        <w:t>Suchdol</w:t>
      </w:r>
      <w:r w:rsidRPr="00CB123F">
        <w:rPr>
          <w:rFonts w:ascii="Arial" w:hAnsi="Arial" w:cs="Arial"/>
          <w:szCs w:val="28"/>
          <w:u w:val="single"/>
        </w:rPr>
        <w:t xml:space="preserve"> 1. etapa</w:t>
      </w:r>
      <w:r w:rsidRPr="00CB123F">
        <w:rPr>
          <w:rFonts w:ascii="Arial" w:hAnsi="Arial" w:cs="Arial"/>
          <w:b w:val="0"/>
          <w:sz w:val="20"/>
          <w:u w:val="single"/>
        </w:rPr>
        <w:t xml:space="preserve"> </w:t>
      </w:r>
    </w:p>
    <w:p w:rsidR="00CB123F" w:rsidRDefault="00CB123F" w:rsidP="00CB123F">
      <w:pPr>
        <w:pStyle w:val="Smlouva1"/>
        <w:widowControl/>
        <w:spacing w:before="0" w:after="0"/>
        <w:jc w:val="both"/>
        <w:rPr>
          <w:rFonts w:ascii="Arial" w:hAnsi="Arial" w:cs="Arial"/>
          <w:b w:val="0"/>
          <w:sz w:val="20"/>
          <w:u w:val="single"/>
        </w:rPr>
      </w:pPr>
    </w:p>
    <w:p w:rsidR="00CB123F" w:rsidRDefault="00B6309C" w:rsidP="00CB123F">
      <w:pPr>
        <w:pStyle w:val="Smlouva1"/>
        <w:widowControl/>
        <w:spacing w:before="0" w:after="0"/>
        <w:jc w:val="both"/>
        <w:rPr>
          <w:rFonts w:ascii="Arial" w:hAnsi="Arial" w:cs="Arial"/>
          <w:sz w:val="32"/>
          <w:szCs w:val="32"/>
        </w:rPr>
      </w:pPr>
      <w:r w:rsidRPr="00B6309C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> </w:t>
      </w:r>
      <w:r w:rsidRPr="00B6309C">
        <w:rPr>
          <w:rFonts w:ascii="Arial" w:hAnsi="Arial" w:cs="Arial"/>
          <w:sz w:val="32"/>
          <w:szCs w:val="32"/>
        </w:rPr>
        <w:t>E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Z</w:t>
      </w:r>
      <w:r>
        <w:rPr>
          <w:rFonts w:ascii="Arial" w:hAnsi="Arial" w:cs="Arial"/>
          <w:sz w:val="32"/>
          <w:szCs w:val="32"/>
        </w:rPr>
        <w:t> </w:t>
      </w:r>
      <w:r w:rsidRPr="00B6309C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A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M</w:t>
      </w:r>
      <w:r>
        <w:rPr>
          <w:rFonts w:ascii="Arial" w:hAnsi="Arial" w:cs="Arial"/>
          <w:sz w:val="32"/>
          <w:szCs w:val="32"/>
        </w:rPr>
        <w:t xml:space="preserve">   </w:t>
      </w:r>
      <w:r w:rsidRPr="00B6309C">
        <w:rPr>
          <w:rFonts w:ascii="Arial" w:hAnsi="Arial" w:cs="Arial"/>
          <w:sz w:val="32"/>
          <w:szCs w:val="32"/>
        </w:rPr>
        <w:t xml:space="preserve"> D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O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K</w:t>
      </w:r>
      <w:r>
        <w:rPr>
          <w:rFonts w:ascii="Arial" w:hAnsi="Arial" w:cs="Arial"/>
          <w:sz w:val="32"/>
          <w:szCs w:val="32"/>
        </w:rPr>
        <w:t> </w:t>
      </w:r>
      <w:r w:rsidRPr="00B6309C">
        <w:rPr>
          <w:rFonts w:ascii="Arial" w:hAnsi="Arial" w:cs="Arial"/>
          <w:sz w:val="32"/>
          <w:szCs w:val="32"/>
        </w:rPr>
        <w:t>L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A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D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Ů</w:t>
      </w:r>
    </w:p>
    <w:p w:rsidR="003371A6" w:rsidRDefault="00970D28" w:rsidP="003371A6">
      <w:pPr>
        <w:autoSpaceDE w:val="0"/>
        <w:autoSpaceDN w:val="0"/>
        <w:adjustRightInd w:val="0"/>
        <w:spacing w:before="240" w:after="0" w:line="240" w:lineRule="auto"/>
        <w:rPr>
          <w:rFonts w:cs="Times New Roman"/>
          <w:b/>
          <w:bCs/>
          <w:color w:val="000000"/>
          <w:sz w:val="32"/>
          <w:szCs w:val="32"/>
        </w:rPr>
      </w:pPr>
      <w:r w:rsidRPr="00970D28">
        <w:rPr>
          <w:rFonts w:cs="Times New Roman"/>
          <w:b/>
          <w:bCs/>
          <w:color w:val="000000"/>
          <w:sz w:val="32"/>
          <w:szCs w:val="32"/>
        </w:rPr>
        <w:t xml:space="preserve">A - </w:t>
      </w:r>
      <w:r w:rsidR="00C70A93" w:rsidRPr="00970D28">
        <w:rPr>
          <w:rFonts w:cs="Times New Roman"/>
          <w:b/>
          <w:bCs/>
          <w:color w:val="000000"/>
          <w:sz w:val="32"/>
          <w:szCs w:val="32"/>
        </w:rPr>
        <w:t>základní dot</w:t>
      </w:r>
      <w:r w:rsidR="00C70A93" w:rsidRPr="00970D28">
        <w:rPr>
          <w:rFonts w:cs="TimesNewRoman,Bold"/>
          <w:b/>
          <w:bCs/>
          <w:color w:val="000000"/>
          <w:sz w:val="32"/>
          <w:szCs w:val="32"/>
        </w:rPr>
        <w:t>č</w:t>
      </w:r>
      <w:r w:rsidR="00C70A93" w:rsidRPr="00970D28">
        <w:rPr>
          <w:rFonts w:cs="Times New Roman"/>
          <w:b/>
          <w:bCs/>
          <w:color w:val="000000"/>
          <w:sz w:val="32"/>
          <w:szCs w:val="32"/>
        </w:rPr>
        <w:t>ené orgány a organizace:</w:t>
      </w:r>
    </w:p>
    <w:p w:rsidR="00547EE7" w:rsidRPr="007D4537" w:rsidRDefault="00547EE7" w:rsidP="003371A6">
      <w:pPr>
        <w:autoSpaceDE w:val="0"/>
        <w:autoSpaceDN w:val="0"/>
        <w:adjustRightInd w:val="0"/>
        <w:spacing w:after="120" w:line="240" w:lineRule="auto"/>
        <w:rPr>
          <w:rFonts w:cs="Times New Roman"/>
          <w:b/>
          <w:bCs/>
          <w:color w:val="000000"/>
          <w:sz w:val="32"/>
          <w:szCs w:val="32"/>
        </w:rPr>
      </w:pPr>
      <w:r>
        <w:rPr>
          <w:rFonts w:cs="Times New Roman"/>
          <w:b/>
          <w:color w:val="000000"/>
          <w:sz w:val="24"/>
          <w:szCs w:val="24"/>
          <w:u w:val="single"/>
        </w:rPr>
        <w:br/>
      </w:r>
      <w:r w:rsidRPr="00E513D6">
        <w:rPr>
          <w:rFonts w:cs="Times New Roman"/>
          <w:b/>
          <w:color w:val="000000"/>
          <w:sz w:val="24"/>
          <w:szCs w:val="24"/>
          <w:u w:val="single"/>
        </w:rPr>
        <w:t>Výchozí dokument</w:t>
      </w:r>
    </w:p>
    <w:p w:rsidR="00547EE7" w:rsidRPr="00692090" w:rsidRDefault="00547EE7" w:rsidP="0069209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692090">
        <w:rPr>
          <w:rFonts w:cs="Times New Roman"/>
          <w:color w:val="000000"/>
          <w:sz w:val="24"/>
          <w:szCs w:val="24"/>
        </w:rPr>
        <w:t>Územní rozhodnutí v</w:t>
      </w:r>
      <w:r w:rsidRPr="00692090">
        <w:rPr>
          <w:sz w:val="24"/>
          <w:szCs w:val="24"/>
        </w:rPr>
        <w:t xml:space="preserve">ydané </w:t>
      </w:r>
      <w:r w:rsidRPr="00692090">
        <w:rPr>
          <w:b/>
          <w:sz w:val="24"/>
          <w:szCs w:val="24"/>
        </w:rPr>
        <w:t>Ministerstvem zemědělství, Pozemkovým úřadem Nový Jičín</w:t>
      </w:r>
      <w:r w:rsidRPr="00692090">
        <w:rPr>
          <w:sz w:val="24"/>
          <w:szCs w:val="24"/>
        </w:rPr>
        <w:t xml:space="preserve">, Husova 2003/13, 741 01 Nový Jičín dne  </w:t>
      </w:r>
      <w:r w:rsidR="00CB3DA4" w:rsidRPr="00692090">
        <w:rPr>
          <w:sz w:val="24"/>
          <w:szCs w:val="24"/>
        </w:rPr>
        <w:t>0</w:t>
      </w:r>
      <w:r w:rsidRPr="00692090">
        <w:rPr>
          <w:sz w:val="24"/>
          <w:szCs w:val="24"/>
        </w:rPr>
        <w:t>2. 0</w:t>
      </w:r>
      <w:r w:rsidR="00CB3DA4" w:rsidRPr="00692090">
        <w:rPr>
          <w:sz w:val="24"/>
          <w:szCs w:val="24"/>
        </w:rPr>
        <w:t>7</w:t>
      </w:r>
      <w:r w:rsidRPr="00692090">
        <w:rPr>
          <w:sz w:val="24"/>
          <w:szCs w:val="24"/>
        </w:rPr>
        <w:t xml:space="preserve">. 2012 pod č.j. </w:t>
      </w:r>
      <w:r w:rsidR="00CB3DA4" w:rsidRPr="00692090">
        <w:rPr>
          <w:sz w:val="24"/>
          <w:szCs w:val="24"/>
        </w:rPr>
        <w:t>103785</w:t>
      </w:r>
      <w:r w:rsidRPr="00692090">
        <w:rPr>
          <w:sz w:val="24"/>
          <w:szCs w:val="24"/>
        </w:rPr>
        <w:t>/2012-MZE-130771</w:t>
      </w:r>
      <w:r w:rsidR="00CB3DA4" w:rsidRPr="00692090">
        <w:rPr>
          <w:sz w:val="24"/>
          <w:szCs w:val="24"/>
        </w:rPr>
        <w:t>, které nabylo právní moc 05. 09. 2012.</w:t>
      </w:r>
    </w:p>
    <w:p w:rsidR="004327EB" w:rsidRPr="00692090" w:rsidRDefault="00C70A93" w:rsidP="0069209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Obec</w:t>
      </w:r>
    </w:p>
    <w:p w:rsidR="007B41C9" w:rsidRPr="00692090" w:rsidRDefault="00FB6D22" w:rsidP="00692090">
      <w:pPr>
        <w:pStyle w:val="Odstavecseseznamem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692090">
        <w:rPr>
          <w:rFonts w:cs="Times New Roman"/>
          <w:color w:val="000000"/>
          <w:sz w:val="24"/>
          <w:szCs w:val="24"/>
        </w:rPr>
        <w:t>Městys</w:t>
      </w:r>
      <w:r w:rsidR="007B41C9" w:rsidRPr="00692090">
        <w:rPr>
          <w:rFonts w:cs="Times New Roman"/>
          <w:color w:val="000000"/>
          <w:sz w:val="24"/>
          <w:szCs w:val="24"/>
        </w:rPr>
        <w:t xml:space="preserve"> </w:t>
      </w:r>
      <w:r w:rsidR="0033655D" w:rsidRPr="00692090">
        <w:rPr>
          <w:rFonts w:cs="Times New Roman"/>
          <w:color w:val="000000"/>
          <w:sz w:val="24"/>
          <w:szCs w:val="24"/>
        </w:rPr>
        <w:t>Suchdol</w:t>
      </w:r>
      <w:r w:rsidR="00B12491" w:rsidRPr="00692090">
        <w:rPr>
          <w:rFonts w:cs="Times New Roman"/>
          <w:color w:val="000000"/>
          <w:sz w:val="24"/>
          <w:szCs w:val="24"/>
        </w:rPr>
        <w:t xml:space="preserve"> </w:t>
      </w:r>
      <w:r w:rsidRPr="00692090">
        <w:rPr>
          <w:rFonts w:cs="Times New Roman"/>
          <w:color w:val="000000"/>
          <w:sz w:val="24"/>
          <w:szCs w:val="24"/>
        </w:rPr>
        <w:t>nad Odrou</w:t>
      </w:r>
    </w:p>
    <w:p w:rsidR="000F7B78" w:rsidRPr="00D452B8" w:rsidRDefault="00FB6D22" w:rsidP="00692090">
      <w:pPr>
        <w:pStyle w:val="Odstavecseseznamem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692090">
        <w:rPr>
          <w:rFonts w:cs="Times New Roman"/>
          <w:color w:val="000000"/>
          <w:sz w:val="24"/>
          <w:szCs w:val="24"/>
        </w:rPr>
        <w:t>Město Nový Jičín</w:t>
      </w:r>
      <w:r w:rsidR="00EF79B6" w:rsidRPr="00692090">
        <w:rPr>
          <w:rFonts w:cs="Times New Roman"/>
          <w:color w:val="000000"/>
          <w:sz w:val="24"/>
          <w:szCs w:val="24"/>
        </w:rPr>
        <w:t xml:space="preserve"> </w:t>
      </w:r>
      <w:r w:rsidR="00EF79B6" w:rsidRPr="00D452B8">
        <w:rPr>
          <w:rFonts w:cs="Times New Roman"/>
          <w:color w:val="00B050"/>
          <w:sz w:val="24"/>
          <w:szCs w:val="24"/>
        </w:rPr>
        <w:t>(v rámci bodu 4.1)</w:t>
      </w:r>
    </w:p>
    <w:p w:rsidR="002E65F4" w:rsidRPr="00692090" w:rsidRDefault="002E65F4" w:rsidP="002E65F4">
      <w:pPr>
        <w:pStyle w:val="Odstavecseseznamem"/>
        <w:autoSpaceDE w:val="0"/>
        <w:autoSpaceDN w:val="0"/>
        <w:adjustRightInd w:val="0"/>
        <w:spacing w:after="0" w:line="240" w:lineRule="auto"/>
        <w:ind w:left="900"/>
        <w:rPr>
          <w:rFonts w:cs="Times New Roman"/>
          <w:color w:val="000000"/>
          <w:sz w:val="24"/>
          <w:szCs w:val="24"/>
        </w:rPr>
      </w:pPr>
    </w:p>
    <w:p w:rsidR="004327EB" w:rsidRPr="00692090" w:rsidRDefault="004327EB" w:rsidP="0069209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rPr>
          <w:rFonts w:eastAsia="TimesNewRoman" w:cs="TimesNew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Pozemkový ú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ř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ad</w:t>
      </w:r>
    </w:p>
    <w:p w:rsidR="004327EB" w:rsidRPr="00692090" w:rsidRDefault="00DA5DCB" w:rsidP="00692090">
      <w:pPr>
        <w:pStyle w:val="Odstavecseseznamem"/>
        <w:numPr>
          <w:ilvl w:val="1"/>
          <w:numId w:val="7"/>
        </w:numPr>
        <w:autoSpaceDE w:val="0"/>
        <w:autoSpaceDN w:val="0"/>
        <w:adjustRightInd w:val="0"/>
        <w:spacing w:before="240" w:after="0" w:line="240" w:lineRule="auto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Pozemkový úřad ČR, Nový Jičín</w:t>
      </w:r>
      <w:r w:rsidR="00347E8A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:rsidR="00DA5DCB" w:rsidRPr="00692090" w:rsidRDefault="00DA5DCB" w:rsidP="00DA5DCB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:rsidR="004327EB" w:rsidRPr="00692090" w:rsidRDefault="00C70A93" w:rsidP="0069209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rPr>
          <w:rFonts w:cs="Times New Roman"/>
          <w:b/>
          <w:color w:val="000000"/>
          <w:sz w:val="24"/>
          <w:szCs w:val="24"/>
        </w:rPr>
      </w:pPr>
      <w:r w:rsidRPr="00692090">
        <w:rPr>
          <w:rFonts w:cs="Times New Roman"/>
          <w:b/>
          <w:sz w:val="24"/>
          <w:szCs w:val="24"/>
          <w:u w:val="single"/>
        </w:rPr>
        <w:t>Katastrální ú</w:t>
      </w:r>
      <w:r w:rsidRPr="00692090">
        <w:rPr>
          <w:rFonts w:eastAsia="TimesNewRoman" w:cs="TimesNewRoman"/>
          <w:b/>
          <w:sz w:val="24"/>
          <w:szCs w:val="24"/>
          <w:u w:val="single"/>
        </w:rPr>
        <w:t>ř</w:t>
      </w:r>
      <w:r w:rsidRPr="00692090">
        <w:rPr>
          <w:rFonts w:cs="Times New Roman"/>
          <w:b/>
          <w:sz w:val="24"/>
          <w:szCs w:val="24"/>
          <w:u w:val="single"/>
        </w:rPr>
        <w:t xml:space="preserve">ad, katastrální 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pracovišt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ě</w:t>
      </w:r>
    </w:p>
    <w:p w:rsidR="004327EB" w:rsidRPr="00692090" w:rsidRDefault="004E7336" w:rsidP="00692090">
      <w:pPr>
        <w:pStyle w:val="Odstavecseseznamem"/>
        <w:numPr>
          <w:ilvl w:val="1"/>
          <w:numId w:val="7"/>
        </w:numPr>
        <w:autoSpaceDE w:val="0"/>
        <w:autoSpaceDN w:val="0"/>
        <w:adjustRightInd w:val="0"/>
        <w:spacing w:before="240" w:after="0" w:line="240" w:lineRule="auto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 xml:space="preserve">O stanovisko nežádáno – </w:t>
      </w:r>
      <w:r w:rsidR="003F0216" w:rsidRPr="00692090">
        <w:rPr>
          <w:rFonts w:eastAsia="TimesNewRoman" w:cs="TimesNewRoman"/>
          <w:color w:val="000000"/>
          <w:sz w:val="24"/>
          <w:szCs w:val="24"/>
        </w:rPr>
        <w:t xml:space="preserve">katastrální mapu (podklad k projekci) získal zpracovatel PD na základě objednávky u Kat. úřadu v digitální podobě, informace o pozemcích na internetu, kde jsou volně dostupné. </w:t>
      </w:r>
    </w:p>
    <w:p w:rsidR="004327EB" w:rsidRPr="00692090" w:rsidRDefault="004327EB" w:rsidP="004E7336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:rsidR="004327EB" w:rsidRPr="00692090" w:rsidRDefault="004327EB" w:rsidP="004327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240" w:after="0" w:line="240" w:lineRule="auto"/>
        <w:ind w:left="357" w:hanging="357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Stavební ú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ř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ad</w:t>
      </w:r>
      <w:r w:rsidR="00143FE0" w:rsidRPr="00692090">
        <w:rPr>
          <w:rFonts w:cs="Times New Roman"/>
          <w:b/>
          <w:color w:val="000000"/>
          <w:sz w:val="24"/>
          <w:szCs w:val="24"/>
          <w:u w:val="single"/>
        </w:rPr>
        <w:t>y</w:t>
      </w:r>
    </w:p>
    <w:p w:rsidR="006A5C58" w:rsidRPr="00692090" w:rsidRDefault="00DA5DCB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 xml:space="preserve">Městský úřad </w:t>
      </w:r>
      <w:r w:rsidR="00FB6D22" w:rsidRPr="00692090">
        <w:rPr>
          <w:rFonts w:eastAsia="TimesNewRoman" w:cs="TimesNewRoman"/>
          <w:color w:val="000000"/>
          <w:sz w:val="24"/>
          <w:szCs w:val="24"/>
        </w:rPr>
        <w:t>Nový Jičín</w:t>
      </w:r>
      <w:r w:rsidRPr="00692090">
        <w:rPr>
          <w:rFonts w:eastAsia="TimesNewRoman" w:cs="TimesNewRoman"/>
          <w:color w:val="000000"/>
          <w:sz w:val="24"/>
          <w:szCs w:val="24"/>
        </w:rPr>
        <w:t>, odbor ŽP a ÚP</w:t>
      </w:r>
      <w:r w:rsidR="009A73C4" w:rsidRPr="00692090">
        <w:rPr>
          <w:rFonts w:eastAsia="TimesNewRoman" w:cs="TimesNewRoman"/>
          <w:color w:val="000000"/>
          <w:sz w:val="24"/>
          <w:szCs w:val="24"/>
        </w:rPr>
        <w:t xml:space="preserve"> – koordinované stanovisko</w:t>
      </w:r>
      <w:r w:rsidR="002048C4" w:rsidRPr="00692090">
        <w:rPr>
          <w:rFonts w:eastAsia="TimesNewRoman" w:cs="TimesNewRoman"/>
          <w:color w:val="000000"/>
          <w:sz w:val="24"/>
          <w:szCs w:val="24"/>
        </w:rPr>
        <w:t xml:space="preserve"> (</w:t>
      </w:r>
      <w:r w:rsidR="00FB6D22" w:rsidRPr="00692090">
        <w:rPr>
          <w:rFonts w:eastAsia="TimesNewRoman" w:cs="TimesNewRoman"/>
          <w:color w:val="000000"/>
          <w:sz w:val="24"/>
          <w:szCs w:val="24"/>
        </w:rPr>
        <w:t>Ing</w:t>
      </w:r>
      <w:r w:rsidR="009A73C4" w:rsidRPr="00692090">
        <w:rPr>
          <w:rFonts w:eastAsia="TimesNewRoman" w:cs="TimesNewRoman"/>
          <w:color w:val="000000"/>
          <w:sz w:val="24"/>
          <w:szCs w:val="24"/>
        </w:rPr>
        <w:t xml:space="preserve">. </w:t>
      </w:r>
      <w:r w:rsidR="00FB6D22" w:rsidRPr="00692090">
        <w:rPr>
          <w:rFonts w:eastAsia="TimesNewRoman" w:cs="TimesNewRoman"/>
          <w:color w:val="000000"/>
          <w:sz w:val="24"/>
          <w:szCs w:val="24"/>
        </w:rPr>
        <w:t>Macháčko</w:t>
      </w:r>
      <w:r w:rsidR="004E4B70" w:rsidRPr="00692090">
        <w:rPr>
          <w:rFonts w:eastAsia="TimesNewRoman" w:cs="TimesNewRoman"/>
          <w:color w:val="000000"/>
          <w:sz w:val="24"/>
          <w:szCs w:val="24"/>
        </w:rPr>
        <w:t>vá)</w:t>
      </w:r>
    </w:p>
    <w:p w:rsidR="00310BE8" w:rsidRPr="00692090" w:rsidRDefault="00310BE8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Městský úřad Nový Jičín, odbor dopravy – stanovisko dle § 15 SZ (Bc. Kopecký)</w:t>
      </w:r>
    </w:p>
    <w:p w:rsidR="007D4537" w:rsidRPr="00692090" w:rsidRDefault="007D4537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  <w:highlight w:val="yellow"/>
        </w:rPr>
      </w:pPr>
      <w:r w:rsidRPr="00692090">
        <w:rPr>
          <w:rFonts w:eastAsia="TimesNewRoman" w:cs="TimesNewRoman"/>
          <w:color w:val="000000"/>
          <w:sz w:val="24"/>
          <w:szCs w:val="24"/>
          <w:highlight w:val="yellow"/>
        </w:rPr>
        <w:t>Městský úřad Nový Jičín, odbor dopravy – povolení sj</w:t>
      </w:r>
      <w:r w:rsidR="004D4BCB" w:rsidRPr="00692090">
        <w:rPr>
          <w:rFonts w:eastAsia="TimesNewRoman" w:cs="TimesNewRoman"/>
          <w:color w:val="000000"/>
          <w:sz w:val="24"/>
          <w:szCs w:val="24"/>
          <w:highlight w:val="yellow"/>
        </w:rPr>
        <w:t>ezdů SO 131 a SO 132 (připravené podklady</w:t>
      </w:r>
      <w:r w:rsidRPr="00692090">
        <w:rPr>
          <w:rFonts w:eastAsia="TimesNewRoman" w:cs="TimesNewRoman"/>
          <w:color w:val="000000"/>
          <w:sz w:val="24"/>
          <w:szCs w:val="24"/>
          <w:highlight w:val="yellow"/>
        </w:rPr>
        <w:t xml:space="preserve"> </w:t>
      </w:r>
      <w:r w:rsidR="004D4BCB" w:rsidRPr="00692090">
        <w:rPr>
          <w:rFonts w:eastAsia="TimesNewRoman" w:cs="TimesNewRoman"/>
          <w:color w:val="000000"/>
          <w:sz w:val="24"/>
          <w:szCs w:val="24"/>
          <w:highlight w:val="yellow"/>
        </w:rPr>
        <w:t xml:space="preserve">předány prostřednictvím investora k </w:t>
      </w:r>
      <w:r w:rsidRPr="00692090">
        <w:rPr>
          <w:rFonts w:eastAsia="TimesNewRoman" w:cs="TimesNewRoman"/>
          <w:color w:val="000000"/>
          <w:sz w:val="24"/>
          <w:szCs w:val="24"/>
          <w:highlight w:val="yellow"/>
        </w:rPr>
        <w:t xml:space="preserve">podání </w:t>
      </w:r>
      <w:r w:rsidR="004D4BCB" w:rsidRPr="00692090">
        <w:rPr>
          <w:rFonts w:eastAsia="TimesNewRoman" w:cs="TimesNewRoman"/>
          <w:color w:val="000000"/>
          <w:sz w:val="24"/>
          <w:szCs w:val="24"/>
          <w:highlight w:val="yellow"/>
        </w:rPr>
        <w:t xml:space="preserve">žádosti </w:t>
      </w:r>
      <w:r w:rsidRPr="00692090">
        <w:rPr>
          <w:rFonts w:eastAsia="TimesNewRoman" w:cs="TimesNewRoman"/>
          <w:color w:val="000000"/>
          <w:sz w:val="24"/>
          <w:szCs w:val="24"/>
          <w:highlight w:val="yellow"/>
        </w:rPr>
        <w:t>městys</w:t>
      </w:r>
      <w:r w:rsidR="004D4BCB" w:rsidRPr="00692090">
        <w:rPr>
          <w:rFonts w:eastAsia="TimesNewRoman" w:cs="TimesNewRoman"/>
          <w:color w:val="000000"/>
          <w:sz w:val="24"/>
          <w:szCs w:val="24"/>
          <w:highlight w:val="yellow"/>
        </w:rPr>
        <w:t xml:space="preserve">. </w:t>
      </w:r>
      <w:r w:rsidRPr="00692090">
        <w:rPr>
          <w:rFonts w:eastAsia="TimesNewRoman" w:cs="TimesNewRoman"/>
          <w:color w:val="000000"/>
          <w:sz w:val="24"/>
          <w:szCs w:val="24"/>
          <w:highlight w:val="yellow"/>
        </w:rPr>
        <w:t>Suchdol</w:t>
      </w:r>
      <w:r w:rsidR="004D4BCB" w:rsidRPr="00692090">
        <w:rPr>
          <w:rFonts w:eastAsia="TimesNewRoman" w:cs="TimesNewRoman"/>
          <w:color w:val="000000"/>
          <w:sz w:val="24"/>
          <w:szCs w:val="24"/>
          <w:highlight w:val="yellow"/>
        </w:rPr>
        <w:t>)</w:t>
      </w:r>
      <w:r w:rsidRPr="00692090">
        <w:rPr>
          <w:rFonts w:eastAsia="TimesNewRoman" w:cs="TimesNewRoman"/>
          <w:color w:val="000000"/>
          <w:sz w:val="24"/>
          <w:szCs w:val="24"/>
          <w:highlight w:val="yellow"/>
        </w:rPr>
        <w:t xml:space="preserve">, </w:t>
      </w:r>
    </w:p>
    <w:p w:rsidR="004327EB" w:rsidRPr="00E9453E" w:rsidRDefault="000F7B78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  <w:highlight w:val="yellow"/>
        </w:rPr>
      </w:pPr>
      <w:r w:rsidRPr="00E9453E">
        <w:rPr>
          <w:rFonts w:eastAsia="TimesNewRoman" w:cs="TimesNewRoman"/>
          <w:color w:val="000000"/>
          <w:sz w:val="24"/>
          <w:szCs w:val="24"/>
          <w:highlight w:val="yellow"/>
        </w:rPr>
        <w:t>Měst</w:t>
      </w:r>
      <w:r w:rsidR="00FB6D22" w:rsidRPr="00E9453E">
        <w:rPr>
          <w:rFonts w:eastAsia="TimesNewRoman" w:cs="TimesNewRoman"/>
          <w:color w:val="000000"/>
          <w:sz w:val="24"/>
          <w:szCs w:val="24"/>
          <w:highlight w:val="yellow"/>
        </w:rPr>
        <w:t>ys Suchdol nad Odrou</w:t>
      </w:r>
      <w:r w:rsidRPr="00E9453E">
        <w:rPr>
          <w:rFonts w:eastAsia="TimesNewRoman" w:cs="TimesNewRoman"/>
          <w:color w:val="000000"/>
          <w:sz w:val="24"/>
          <w:szCs w:val="24"/>
          <w:highlight w:val="yellow"/>
        </w:rPr>
        <w:t xml:space="preserve"> </w:t>
      </w:r>
      <w:r w:rsidR="00FB6D22" w:rsidRPr="00E9453E">
        <w:rPr>
          <w:rFonts w:eastAsia="TimesNewRoman" w:cs="TimesNewRoman"/>
          <w:color w:val="000000"/>
          <w:sz w:val="24"/>
          <w:szCs w:val="24"/>
          <w:highlight w:val="yellow"/>
        </w:rPr>
        <w:t xml:space="preserve">stavební </w:t>
      </w:r>
      <w:r w:rsidRPr="00E9453E">
        <w:rPr>
          <w:rFonts w:eastAsia="TimesNewRoman" w:cs="TimesNewRoman"/>
          <w:color w:val="000000"/>
          <w:sz w:val="24"/>
          <w:szCs w:val="24"/>
          <w:highlight w:val="yellow"/>
        </w:rPr>
        <w:t>úřad</w:t>
      </w:r>
      <w:r w:rsidR="008B2EC4" w:rsidRPr="00E9453E">
        <w:rPr>
          <w:rFonts w:eastAsia="TimesNewRoman" w:cs="TimesNewRoman"/>
          <w:color w:val="000000"/>
          <w:sz w:val="24"/>
          <w:szCs w:val="24"/>
          <w:highlight w:val="yellow"/>
        </w:rPr>
        <w:t xml:space="preserve"> (pan</w:t>
      </w:r>
      <w:r w:rsidR="00FB6D22" w:rsidRPr="00E9453E">
        <w:rPr>
          <w:rFonts w:eastAsia="TimesNewRoman" w:cs="TimesNewRoman"/>
          <w:color w:val="000000"/>
          <w:sz w:val="24"/>
          <w:szCs w:val="24"/>
          <w:highlight w:val="yellow"/>
        </w:rPr>
        <w:t xml:space="preserve"> </w:t>
      </w:r>
      <w:r w:rsidR="00692090">
        <w:rPr>
          <w:rFonts w:eastAsia="TimesNewRoman" w:cs="TimesNewRoman"/>
          <w:color w:val="000000"/>
          <w:sz w:val="24"/>
          <w:szCs w:val="24"/>
          <w:highlight w:val="yellow"/>
        </w:rPr>
        <w:t>Gracl</w:t>
      </w:r>
      <w:r w:rsidR="00FB6D22" w:rsidRPr="00E9453E">
        <w:rPr>
          <w:rFonts w:eastAsia="TimesNewRoman" w:cs="TimesNewRoman"/>
          <w:color w:val="000000"/>
          <w:sz w:val="24"/>
          <w:szCs w:val="24"/>
          <w:highlight w:val="yellow"/>
        </w:rPr>
        <w:t>ík</w:t>
      </w:r>
      <w:r w:rsidR="00A01F9F" w:rsidRPr="00E9453E">
        <w:rPr>
          <w:rFonts w:eastAsia="TimesNewRoman" w:cs="TimesNewRoman"/>
          <w:color w:val="000000"/>
          <w:sz w:val="24"/>
          <w:szCs w:val="24"/>
          <w:highlight w:val="yellow"/>
        </w:rPr>
        <w:t>)</w:t>
      </w:r>
      <w:r w:rsidR="00536CE7" w:rsidRPr="00E9453E">
        <w:rPr>
          <w:rFonts w:eastAsia="TimesNewRoman" w:cs="TimesNewRoman"/>
          <w:color w:val="000000"/>
          <w:sz w:val="24"/>
          <w:szCs w:val="24"/>
          <w:highlight w:val="yellow"/>
        </w:rPr>
        <w:t xml:space="preserve"> </w:t>
      </w:r>
      <w:r w:rsidR="00FA1503" w:rsidRPr="00E9453E">
        <w:rPr>
          <w:rFonts w:eastAsia="TimesNewRoman" w:cs="TimesNewRoman"/>
          <w:color w:val="000000"/>
          <w:sz w:val="24"/>
          <w:szCs w:val="24"/>
          <w:highlight w:val="yellow"/>
        </w:rPr>
        <w:t>–</w:t>
      </w:r>
      <w:r w:rsidR="004E4B70" w:rsidRPr="00E9453E">
        <w:rPr>
          <w:rFonts w:eastAsia="TimesNewRoman" w:cs="TimesNewRoman"/>
          <w:color w:val="000000"/>
          <w:sz w:val="24"/>
          <w:szCs w:val="24"/>
          <w:highlight w:val="yellow"/>
        </w:rPr>
        <w:t xml:space="preserve"> </w:t>
      </w:r>
      <w:r w:rsidR="00FA1503" w:rsidRPr="00E9453E">
        <w:rPr>
          <w:rFonts w:eastAsia="TimesNewRoman" w:cs="TimesNewRoman"/>
          <w:color w:val="000000"/>
          <w:sz w:val="24"/>
          <w:szCs w:val="24"/>
          <w:highlight w:val="yellow"/>
        </w:rPr>
        <w:t>všeobecný a pro MK</w:t>
      </w:r>
      <w:r w:rsidR="004E4B70" w:rsidRPr="00E9453E">
        <w:rPr>
          <w:rFonts w:eastAsia="TimesNewRoman" w:cs="TimesNewRoman"/>
          <w:color w:val="000000"/>
          <w:sz w:val="24"/>
          <w:szCs w:val="24"/>
          <w:highlight w:val="yellow"/>
        </w:rPr>
        <w:t xml:space="preserve"> (vydá stavební povolení na podkladě rozhodnutí o připojení sjezdů SO 131 a SO 132</w:t>
      </w:r>
      <w:r w:rsidR="004D4BCB">
        <w:rPr>
          <w:rFonts w:eastAsia="TimesNewRoman" w:cs="TimesNewRoman"/>
          <w:color w:val="000000"/>
          <w:sz w:val="24"/>
          <w:szCs w:val="24"/>
          <w:highlight w:val="yellow"/>
        </w:rPr>
        <w:t xml:space="preserve"> viz 4.3</w:t>
      </w:r>
      <w:r w:rsidR="004E4B70" w:rsidRPr="00E9453E">
        <w:rPr>
          <w:rFonts w:eastAsia="TimesNewRoman" w:cs="TimesNewRoman"/>
          <w:color w:val="000000"/>
          <w:sz w:val="24"/>
          <w:szCs w:val="24"/>
          <w:highlight w:val="yellow"/>
        </w:rPr>
        <w:t>)</w:t>
      </w:r>
    </w:p>
    <w:p w:rsidR="007D4537" w:rsidRPr="00692090" w:rsidRDefault="007D4537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616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Drážní správní orgán Olomouc – souhlas ke zřízení stavby</w:t>
      </w:r>
    </w:p>
    <w:p w:rsidR="002E65F4" w:rsidRPr="00692090" w:rsidRDefault="002E65F4" w:rsidP="002E65F4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:rsidR="00C70A93" w:rsidRPr="00692090" w:rsidRDefault="00C70A93" w:rsidP="004327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Orgán územního plánování</w:t>
      </w:r>
    </w:p>
    <w:p w:rsidR="00A75551" w:rsidRPr="00692090" w:rsidRDefault="00A75551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 xml:space="preserve">Městský úřad </w:t>
      </w:r>
      <w:r w:rsidR="00FB6D22" w:rsidRPr="00692090">
        <w:rPr>
          <w:rFonts w:eastAsia="TimesNewRoman" w:cs="TimesNewRoman"/>
          <w:color w:val="000000"/>
          <w:sz w:val="24"/>
          <w:szCs w:val="24"/>
        </w:rPr>
        <w:t>Nový Jičín, odbor ŽP a ÚP</w:t>
      </w:r>
      <w:r w:rsidRPr="00692090">
        <w:rPr>
          <w:rFonts w:eastAsia="TimesNewRoman" w:cs="TimesNewRoman"/>
          <w:color w:val="000000"/>
          <w:sz w:val="24"/>
          <w:szCs w:val="24"/>
        </w:rPr>
        <w:t xml:space="preserve">, stavební úřad </w:t>
      </w:r>
      <w:r w:rsidR="0033655D" w:rsidRPr="00692090">
        <w:rPr>
          <w:rFonts w:eastAsia="TimesNewRoman" w:cs="TimesNewRoman"/>
          <w:color w:val="00B050"/>
          <w:sz w:val="24"/>
          <w:szCs w:val="24"/>
        </w:rPr>
        <w:t>- koordinované stanovisko - viz bod 4.1</w:t>
      </w:r>
    </w:p>
    <w:p w:rsidR="00FD741D" w:rsidRPr="00692090" w:rsidRDefault="00FD741D" w:rsidP="005B5E95">
      <w:pPr>
        <w:pStyle w:val="Odstavecseseznamem"/>
        <w:autoSpaceDE w:val="0"/>
        <w:autoSpaceDN w:val="0"/>
        <w:adjustRightInd w:val="0"/>
        <w:spacing w:before="240" w:after="0" w:line="240" w:lineRule="auto"/>
        <w:ind w:left="360"/>
        <w:rPr>
          <w:rFonts w:eastAsia="TimesNewRoman" w:cs="TimesNewRoman"/>
          <w:color w:val="00B050"/>
          <w:sz w:val="24"/>
          <w:szCs w:val="24"/>
        </w:rPr>
      </w:pPr>
    </w:p>
    <w:p w:rsidR="00C70A93" w:rsidRPr="00692090" w:rsidRDefault="00C70A93" w:rsidP="004327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Orgán ochrany p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ř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írody</w:t>
      </w:r>
    </w:p>
    <w:p w:rsidR="00A75551" w:rsidRPr="00692090" w:rsidRDefault="00A75551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B05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 xml:space="preserve">Městský úřad </w:t>
      </w:r>
      <w:r w:rsidR="00FB6D22" w:rsidRPr="00692090">
        <w:rPr>
          <w:rFonts w:eastAsia="TimesNewRoman" w:cs="TimesNewRoman"/>
          <w:color w:val="000000"/>
          <w:sz w:val="24"/>
          <w:szCs w:val="24"/>
        </w:rPr>
        <w:t>Nový Jičín, odbor ŽP a ÚP</w:t>
      </w:r>
      <w:r w:rsidRPr="00692090">
        <w:rPr>
          <w:rFonts w:eastAsia="TimesNewRoman" w:cs="TimesNewRoman"/>
          <w:color w:val="000000"/>
          <w:sz w:val="24"/>
          <w:szCs w:val="24"/>
        </w:rPr>
        <w:t xml:space="preserve">, odbor ŽP … </w:t>
      </w:r>
      <w:r w:rsidRPr="00692090">
        <w:rPr>
          <w:rFonts w:eastAsia="TimesNewRoman" w:cs="TimesNewRoman"/>
          <w:color w:val="00B050"/>
          <w:sz w:val="24"/>
          <w:szCs w:val="24"/>
        </w:rPr>
        <w:t>v rámci koordinovaného stanoviska</w:t>
      </w:r>
      <w:r w:rsidR="00FD741D" w:rsidRPr="00692090">
        <w:rPr>
          <w:rFonts w:eastAsia="TimesNewRoman" w:cs="TimesNewRoman"/>
          <w:color w:val="00B050"/>
          <w:sz w:val="24"/>
          <w:szCs w:val="24"/>
        </w:rPr>
        <w:t xml:space="preserve"> - viz bod 4.1</w:t>
      </w:r>
    </w:p>
    <w:p w:rsidR="00A75551" w:rsidRPr="00692090" w:rsidRDefault="00A75551" w:rsidP="00A75551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</w:p>
    <w:p w:rsidR="00C70A93" w:rsidRPr="00692090" w:rsidRDefault="00C70A93" w:rsidP="004327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Orgán ochrany ZPF</w:t>
      </w:r>
    </w:p>
    <w:p w:rsidR="007B41C9" w:rsidRPr="00692090" w:rsidRDefault="00DA5DCB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B05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 xml:space="preserve">Městský úřad </w:t>
      </w:r>
      <w:r w:rsidR="00FB6D22" w:rsidRPr="00692090">
        <w:rPr>
          <w:rFonts w:eastAsia="TimesNewRoman" w:cs="TimesNewRoman"/>
          <w:color w:val="000000"/>
          <w:sz w:val="24"/>
          <w:szCs w:val="24"/>
        </w:rPr>
        <w:t>Nový Jičín, odbor ŽP a ÚP</w:t>
      </w:r>
      <w:r w:rsidRPr="00692090">
        <w:rPr>
          <w:rFonts w:eastAsia="TimesNewRoman" w:cs="TimesNewRoman"/>
          <w:color w:val="000000"/>
          <w:sz w:val="24"/>
          <w:szCs w:val="24"/>
        </w:rPr>
        <w:t>, odbor ŽP …</w:t>
      </w:r>
      <w:r w:rsidR="002048C4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  <w:r w:rsidR="00A01F9F" w:rsidRPr="00692090">
        <w:rPr>
          <w:rFonts w:eastAsia="TimesNewRoman" w:cs="TimesNewRoman"/>
          <w:color w:val="00B050"/>
          <w:sz w:val="24"/>
          <w:szCs w:val="24"/>
        </w:rPr>
        <w:t xml:space="preserve">v rámci </w:t>
      </w:r>
      <w:r w:rsidR="002048C4" w:rsidRPr="00692090">
        <w:rPr>
          <w:rFonts w:eastAsia="TimesNewRoman" w:cs="TimesNewRoman"/>
          <w:color w:val="00B050"/>
          <w:sz w:val="24"/>
          <w:szCs w:val="24"/>
        </w:rPr>
        <w:t>koordinované</w:t>
      </w:r>
      <w:r w:rsidR="00A01F9F" w:rsidRPr="00692090">
        <w:rPr>
          <w:rFonts w:eastAsia="TimesNewRoman" w:cs="TimesNewRoman"/>
          <w:color w:val="00B050"/>
          <w:sz w:val="24"/>
          <w:szCs w:val="24"/>
        </w:rPr>
        <w:t>ho</w:t>
      </w:r>
      <w:r w:rsidR="002048C4" w:rsidRPr="00692090">
        <w:rPr>
          <w:rFonts w:eastAsia="TimesNewRoman" w:cs="TimesNewRoman"/>
          <w:color w:val="00B050"/>
          <w:sz w:val="24"/>
          <w:szCs w:val="24"/>
        </w:rPr>
        <w:t xml:space="preserve"> stanovisk</w:t>
      </w:r>
      <w:r w:rsidR="00A01F9F" w:rsidRPr="00692090">
        <w:rPr>
          <w:rFonts w:eastAsia="TimesNewRoman" w:cs="TimesNewRoman"/>
          <w:color w:val="00B050"/>
          <w:sz w:val="24"/>
          <w:szCs w:val="24"/>
        </w:rPr>
        <w:t>a</w:t>
      </w:r>
      <w:r w:rsidR="00FD741D" w:rsidRPr="00692090">
        <w:rPr>
          <w:rFonts w:eastAsia="TimesNewRoman" w:cs="TimesNewRoman"/>
          <w:color w:val="00B050"/>
          <w:sz w:val="24"/>
          <w:szCs w:val="24"/>
        </w:rPr>
        <w:t xml:space="preserve">  - viz bod 4.1</w:t>
      </w:r>
    </w:p>
    <w:p w:rsidR="002E65F4" w:rsidRPr="00692090" w:rsidRDefault="002E65F4" w:rsidP="002E65F4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B050"/>
          <w:sz w:val="24"/>
          <w:szCs w:val="24"/>
        </w:rPr>
      </w:pPr>
    </w:p>
    <w:p w:rsidR="00C70A93" w:rsidRPr="00692090" w:rsidRDefault="00C70A93" w:rsidP="004327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Orgán státní správy les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ů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 xml:space="preserve">, </w:t>
      </w:r>
      <w:r w:rsidRPr="00692090">
        <w:rPr>
          <w:rFonts w:cs="Times New Roman"/>
          <w:sz w:val="24"/>
          <w:szCs w:val="24"/>
          <w:u w:val="single"/>
        </w:rPr>
        <w:t xml:space="preserve">Lesy </w:t>
      </w:r>
      <w:r w:rsidRPr="00692090">
        <w:rPr>
          <w:rFonts w:eastAsia="TimesNewRoman" w:cs="TimesNewRoman"/>
          <w:sz w:val="24"/>
          <w:szCs w:val="24"/>
          <w:u w:val="single"/>
        </w:rPr>
        <w:t>Č</w:t>
      </w:r>
      <w:r w:rsidRPr="00692090">
        <w:rPr>
          <w:rFonts w:cs="Times New Roman"/>
          <w:sz w:val="24"/>
          <w:szCs w:val="24"/>
          <w:u w:val="single"/>
        </w:rPr>
        <w:t>R,s.p.</w:t>
      </w:r>
    </w:p>
    <w:p w:rsidR="004327EB" w:rsidRPr="00692090" w:rsidRDefault="000F7B78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Lesy ČR s.p. Lesní správa Vítkov</w:t>
      </w:r>
      <w:r w:rsidR="00B12491" w:rsidRPr="00692090">
        <w:rPr>
          <w:rFonts w:eastAsia="TimesNewRoman" w:cs="TimesNewRoman"/>
          <w:color w:val="000000"/>
          <w:sz w:val="24"/>
          <w:szCs w:val="24"/>
        </w:rPr>
        <w:t xml:space="preserve"> – </w:t>
      </w:r>
      <w:r w:rsidR="00536CE7" w:rsidRPr="00692090">
        <w:rPr>
          <w:rFonts w:cs="Times New Roman"/>
          <w:color w:val="00B050"/>
          <w:sz w:val="24"/>
          <w:szCs w:val="24"/>
        </w:rPr>
        <w:t>v PD je respektováno</w:t>
      </w:r>
    </w:p>
    <w:p w:rsidR="004327EB" w:rsidRPr="00692090" w:rsidRDefault="004327EB" w:rsidP="002E65F4">
      <w:pPr>
        <w:pStyle w:val="Odstavecseseznamem"/>
        <w:autoSpaceDE w:val="0"/>
        <w:autoSpaceDN w:val="0"/>
        <w:adjustRightInd w:val="0"/>
        <w:spacing w:before="240" w:after="0" w:line="240" w:lineRule="auto"/>
        <w:ind w:left="1080"/>
        <w:rPr>
          <w:rFonts w:eastAsia="TimesNewRoman" w:cs="TimesNewRoman"/>
          <w:color w:val="000000"/>
          <w:sz w:val="24"/>
          <w:szCs w:val="24"/>
        </w:rPr>
      </w:pPr>
    </w:p>
    <w:p w:rsidR="00970D28" w:rsidRPr="00692090" w:rsidRDefault="00970D28" w:rsidP="00970D2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lastRenderedPageBreak/>
        <w:t>Vodohospodá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ř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ský orgán</w:t>
      </w:r>
      <w:r w:rsidRPr="00692090">
        <w:rPr>
          <w:rFonts w:cs="Times New Roman"/>
          <w:color w:val="000000"/>
          <w:sz w:val="24"/>
          <w:szCs w:val="24"/>
        </w:rPr>
        <w:t xml:space="preserve"> </w:t>
      </w:r>
    </w:p>
    <w:p w:rsidR="00970D28" w:rsidRPr="00692090" w:rsidRDefault="000F7B78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Lesy ČR s.p., Správa toků – oblast povodí Odry</w:t>
      </w:r>
      <w:r w:rsidR="00B12491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:rsidR="002E65F4" w:rsidRPr="007679B6" w:rsidRDefault="00723668" w:rsidP="00723668">
      <w:pPr>
        <w:pStyle w:val="Odstavecseseznamem"/>
        <w:tabs>
          <w:tab w:val="left" w:pos="1905"/>
        </w:tabs>
        <w:autoSpaceDE w:val="0"/>
        <w:autoSpaceDN w:val="0"/>
        <w:adjustRightInd w:val="0"/>
        <w:spacing w:after="0" w:line="240" w:lineRule="auto"/>
        <w:ind w:left="36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ab/>
      </w:r>
    </w:p>
    <w:p w:rsidR="00970D28" w:rsidRPr="00970D28" w:rsidRDefault="00270B32" w:rsidP="00B005C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u w:val="single"/>
        </w:rPr>
        <w:t>K</w:t>
      </w:r>
      <w:r w:rsidR="00970D28" w:rsidRPr="00970D28">
        <w:rPr>
          <w:rFonts w:cs="Times New Roman"/>
          <w:b/>
          <w:color w:val="000000"/>
          <w:sz w:val="24"/>
          <w:szCs w:val="24"/>
          <w:u w:val="single"/>
        </w:rPr>
        <w:t>rajské ú</w:t>
      </w:r>
      <w:r w:rsidR="00970D28" w:rsidRPr="00970D28">
        <w:rPr>
          <w:rFonts w:eastAsia="TimesNewRoman" w:cs="TimesNewRoman"/>
          <w:b/>
          <w:color w:val="000000"/>
          <w:sz w:val="24"/>
          <w:szCs w:val="24"/>
          <w:u w:val="single"/>
        </w:rPr>
        <w:t>ř</w:t>
      </w:r>
      <w:r w:rsidR="00970D28" w:rsidRPr="00970D28">
        <w:rPr>
          <w:rFonts w:cs="Times New Roman"/>
          <w:b/>
          <w:color w:val="000000"/>
          <w:sz w:val="24"/>
          <w:szCs w:val="24"/>
          <w:u w:val="single"/>
        </w:rPr>
        <w:t>ady, správy národních park</w:t>
      </w:r>
      <w:r w:rsidR="00970D28" w:rsidRPr="00970D28">
        <w:rPr>
          <w:rFonts w:eastAsia="TimesNewRoman" w:cs="TimesNewRoman"/>
          <w:b/>
          <w:color w:val="000000"/>
          <w:sz w:val="24"/>
          <w:szCs w:val="24"/>
          <w:u w:val="single"/>
        </w:rPr>
        <w:t xml:space="preserve">ů </w:t>
      </w:r>
      <w:r w:rsidR="00970D28" w:rsidRPr="00970D28">
        <w:rPr>
          <w:rFonts w:cs="Times New Roman"/>
          <w:b/>
          <w:color w:val="000000"/>
          <w:sz w:val="24"/>
          <w:szCs w:val="24"/>
          <w:u w:val="single"/>
        </w:rPr>
        <w:t>(NP) a chrán</w:t>
      </w:r>
      <w:r w:rsidR="00970D28" w:rsidRPr="00970D28">
        <w:rPr>
          <w:rFonts w:eastAsia="TimesNewRoman" w:cs="TimesNewRoman"/>
          <w:b/>
          <w:color w:val="000000"/>
          <w:sz w:val="24"/>
          <w:szCs w:val="24"/>
          <w:u w:val="single"/>
        </w:rPr>
        <w:t>ě</w:t>
      </w:r>
      <w:r w:rsidR="00970D28" w:rsidRPr="00970D28">
        <w:rPr>
          <w:rFonts w:cs="Times New Roman"/>
          <w:b/>
          <w:color w:val="000000"/>
          <w:sz w:val="24"/>
          <w:szCs w:val="24"/>
          <w:u w:val="single"/>
        </w:rPr>
        <w:t>ných krajinných oblastí (CHKO)</w:t>
      </w:r>
      <w:r w:rsidR="00970D28" w:rsidRPr="00970D28">
        <w:rPr>
          <w:rFonts w:cs="Times New Roman"/>
          <w:color w:val="000000"/>
          <w:sz w:val="24"/>
          <w:szCs w:val="24"/>
        </w:rPr>
        <w:t xml:space="preserve"> –</w:t>
      </w:r>
    </w:p>
    <w:p w:rsidR="00A01F9F" w:rsidRPr="00692090" w:rsidRDefault="000F7B78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Krajský úřad MSK</w:t>
      </w:r>
      <w:r w:rsidR="00270B32" w:rsidRPr="00692090">
        <w:rPr>
          <w:rFonts w:eastAsia="TimesNewRoman" w:cs="TimesNewRoman"/>
          <w:color w:val="000000"/>
          <w:sz w:val="24"/>
          <w:szCs w:val="24"/>
        </w:rPr>
        <w:t>,</w:t>
      </w:r>
      <w:r w:rsidRPr="00692090">
        <w:rPr>
          <w:rFonts w:eastAsia="TimesNewRoman" w:cs="TimesNewRoman"/>
          <w:color w:val="000000"/>
          <w:sz w:val="24"/>
          <w:szCs w:val="24"/>
        </w:rPr>
        <w:t xml:space="preserve"> odbor ŽP a zemědělství</w:t>
      </w:r>
      <w:r w:rsidR="005F59E8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  <w:r w:rsidR="005F59E8" w:rsidRPr="00692090">
        <w:rPr>
          <w:rFonts w:eastAsia="TimesNewRoman" w:cs="TimesNewRoman"/>
          <w:color w:val="00B050"/>
          <w:sz w:val="24"/>
          <w:szCs w:val="24"/>
        </w:rPr>
        <w:t>–</w:t>
      </w:r>
      <w:r w:rsidR="00D13724" w:rsidRPr="00692090">
        <w:rPr>
          <w:rFonts w:eastAsia="TimesNewRoman" w:cs="TimesNewRoman"/>
          <w:color w:val="00B050"/>
          <w:sz w:val="24"/>
          <w:szCs w:val="24"/>
        </w:rPr>
        <w:t xml:space="preserve"> </w:t>
      </w:r>
      <w:r w:rsidR="00D13724" w:rsidRPr="00692090">
        <w:rPr>
          <w:rFonts w:cs="Times New Roman"/>
          <w:color w:val="00B050"/>
          <w:sz w:val="24"/>
          <w:szCs w:val="24"/>
        </w:rPr>
        <w:t xml:space="preserve">viz koordinované stanovisko </w:t>
      </w:r>
    </w:p>
    <w:p w:rsidR="000F7B78" w:rsidRPr="00692090" w:rsidRDefault="000F7B78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Krajský úřad MSK, odbor dopravy a silničního hospodářství</w:t>
      </w:r>
      <w:r w:rsidR="00347E8A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  <w:r w:rsidR="00D13724" w:rsidRPr="00692090">
        <w:rPr>
          <w:rFonts w:eastAsia="TimesNewRoman" w:cs="TimesNewRoman"/>
          <w:color w:val="00B050"/>
          <w:sz w:val="24"/>
          <w:szCs w:val="24"/>
        </w:rPr>
        <w:t xml:space="preserve">– </w:t>
      </w:r>
      <w:r w:rsidR="00D13724" w:rsidRPr="00692090">
        <w:rPr>
          <w:rFonts w:cs="Times New Roman"/>
          <w:color w:val="00B050"/>
          <w:sz w:val="24"/>
          <w:szCs w:val="24"/>
        </w:rPr>
        <w:t>vi</w:t>
      </w:r>
      <w:r w:rsidR="00D452B8">
        <w:rPr>
          <w:rFonts w:cs="Times New Roman"/>
          <w:color w:val="00B050"/>
          <w:sz w:val="24"/>
          <w:szCs w:val="24"/>
        </w:rPr>
        <w:t>z koordinované stanovisko bod 7</w:t>
      </w:r>
      <w:r w:rsidR="00D13724" w:rsidRPr="00692090">
        <w:rPr>
          <w:rFonts w:cs="Times New Roman"/>
          <w:color w:val="00B050"/>
          <w:sz w:val="24"/>
          <w:szCs w:val="24"/>
        </w:rPr>
        <w:t>.1</w:t>
      </w:r>
    </w:p>
    <w:p w:rsidR="00970D28" w:rsidRPr="00692090" w:rsidRDefault="00970D28" w:rsidP="007679B6">
      <w:pPr>
        <w:pStyle w:val="Odstavecseseznamem"/>
        <w:autoSpaceDE w:val="0"/>
        <w:autoSpaceDN w:val="0"/>
        <w:adjustRightInd w:val="0"/>
        <w:spacing w:before="240" w:after="0" w:line="240" w:lineRule="auto"/>
        <w:ind w:left="1080"/>
        <w:rPr>
          <w:rFonts w:eastAsia="TimesNewRoman" w:cs="TimesNewRoman"/>
          <w:color w:val="000000"/>
          <w:sz w:val="24"/>
          <w:szCs w:val="24"/>
        </w:rPr>
      </w:pPr>
    </w:p>
    <w:p w:rsidR="004E7336" w:rsidRPr="00692090" w:rsidRDefault="00970D28" w:rsidP="007D453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32"/>
          <w:szCs w:val="32"/>
        </w:rPr>
      </w:pPr>
      <w:r w:rsidRPr="00692090">
        <w:rPr>
          <w:rFonts w:cs="Times New Roman"/>
          <w:b/>
          <w:bCs/>
          <w:color w:val="000000"/>
          <w:sz w:val="32"/>
          <w:szCs w:val="32"/>
        </w:rPr>
        <w:t xml:space="preserve">B - </w:t>
      </w:r>
      <w:r w:rsidR="00C70A93" w:rsidRPr="00692090">
        <w:rPr>
          <w:rFonts w:cs="Times New Roman"/>
          <w:b/>
          <w:bCs/>
          <w:color w:val="000000"/>
          <w:sz w:val="32"/>
          <w:szCs w:val="32"/>
        </w:rPr>
        <w:t>Další dot</w:t>
      </w:r>
      <w:r w:rsidR="00C70A93" w:rsidRPr="00692090">
        <w:rPr>
          <w:rFonts w:cs="TimesNewRoman,Bold"/>
          <w:b/>
          <w:bCs/>
          <w:color w:val="000000"/>
          <w:sz w:val="32"/>
          <w:szCs w:val="32"/>
        </w:rPr>
        <w:t>č</w:t>
      </w:r>
      <w:r w:rsidR="00C70A93" w:rsidRPr="00692090">
        <w:rPr>
          <w:rFonts w:cs="Times New Roman"/>
          <w:b/>
          <w:bCs/>
          <w:color w:val="000000"/>
          <w:sz w:val="32"/>
          <w:szCs w:val="32"/>
        </w:rPr>
        <w:t>ené orgány a organizace:</w:t>
      </w:r>
    </w:p>
    <w:p w:rsidR="00970D28" w:rsidRPr="00692090" w:rsidRDefault="00970D28" w:rsidP="003371A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357" w:hanging="357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Ú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ř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ad pro zastupování státu ve v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ě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cech majetkových</w:t>
      </w:r>
    </w:p>
    <w:p w:rsidR="00CB123F" w:rsidRPr="00692090" w:rsidRDefault="007E6915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B05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Úřad pro zastupování státu ve věcech majetkových, Územní pracoviště Ostrava</w:t>
      </w:r>
      <w:r w:rsidR="003900FC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:rsidR="00943C82" w:rsidRPr="00692090" w:rsidRDefault="00943C82" w:rsidP="007D4537">
      <w:pPr>
        <w:pStyle w:val="Odstavecseseznamem"/>
        <w:autoSpaceDE w:val="0"/>
        <w:autoSpaceDN w:val="0"/>
        <w:adjustRightInd w:val="0"/>
        <w:spacing w:before="240" w:after="0" w:line="240" w:lineRule="auto"/>
        <w:ind w:left="902"/>
        <w:rPr>
          <w:rFonts w:eastAsia="TimesNewRoman" w:cs="TimesNewRoman"/>
          <w:color w:val="00B050"/>
          <w:sz w:val="24"/>
          <w:szCs w:val="24"/>
        </w:rPr>
      </w:pPr>
    </w:p>
    <w:p w:rsidR="00C70A93" w:rsidRPr="00692090" w:rsidRDefault="00C70A93" w:rsidP="00970D2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 xml:space="preserve">Policie 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Č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eské republiky, Dopravní inspektorát</w:t>
      </w:r>
    </w:p>
    <w:p w:rsidR="008649F2" w:rsidRPr="00692090" w:rsidRDefault="002E65F4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Policie ČR, územní odbor Nový Jičín</w:t>
      </w:r>
    </w:p>
    <w:p w:rsidR="008649F2" w:rsidRPr="00692090" w:rsidRDefault="00701A21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>a)</w:t>
      </w:r>
      <w:r w:rsidR="008649F2" w:rsidRPr="00692090">
        <w:rPr>
          <w:rFonts w:eastAsia="TimesNewRoman" w:cs="TimesNewRoman"/>
          <w:color w:val="000000"/>
          <w:sz w:val="24"/>
          <w:szCs w:val="24"/>
        </w:rPr>
        <w:t xml:space="preserve"> Dopravní značení</w:t>
      </w:r>
      <w:r w:rsidR="00E800FC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  <w:r w:rsidR="008649F2" w:rsidRPr="00692090">
        <w:rPr>
          <w:rFonts w:eastAsia="TimesNewRoman" w:cs="TimesNewRoman"/>
          <w:color w:val="000000"/>
          <w:sz w:val="24"/>
          <w:szCs w:val="24"/>
        </w:rPr>
        <w:t>– MěÚ NJ OD – p. Kopecký</w:t>
      </w:r>
    </w:p>
    <w:p w:rsidR="00970D28" w:rsidRPr="00D452B8" w:rsidRDefault="003A3A19" w:rsidP="00701A21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b</w:t>
      </w:r>
      <w:r w:rsidR="00710307" w:rsidRPr="00692090">
        <w:rPr>
          <w:rFonts w:eastAsia="TimesNewRoman" w:cs="TimesNewRoman"/>
          <w:color w:val="000000"/>
          <w:sz w:val="24"/>
          <w:szCs w:val="24"/>
        </w:rPr>
        <w:t>) Dopravní značení – městys Suc</w:t>
      </w:r>
      <w:r w:rsidR="00D452B8">
        <w:rPr>
          <w:rFonts w:eastAsia="TimesNewRoman" w:cs="TimesNewRoman"/>
          <w:color w:val="000000"/>
          <w:sz w:val="24"/>
          <w:szCs w:val="24"/>
        </w:rPr>
        <w:t>hdol nad Odrou paní Richtáriková</w:t>
      </w:r>
    </w:p>
    <w:p w:rsidR="00DF45C0" w:rsidRPr="00692090" w:rsidRDefault="00DF45C0" w:rsidP="00DF45C0">
      <w:pPr>
        <w:pStyle w:val="Odstavecseseznamem"/>
        <w:autoSpaceDE w:val="0"/>
        <w:autoSpaceDN w:val="0"/>
        <w:adjustRightInd w:val="0"/>
        <w:spacing w:before="240" w:after="0" w:line="240" w:lineRule="auto"/>
        <w:ind w:left="360"/>
        <w:rPr>
          <w:rFonts w:eastAsia="TimesNewRoman" w:cs="TimesNewRoman"/>
          <w:sz w:val="24"/>
          <w:szCs w:val="24"/>
        </w:rPr>
      </w:pPr>
    </w:p>
    <w:p w:rsidR="00970D28" w:rsidRPr="00692090" w:rsidRDefault="00C70A93" w:rsidP="00143FE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Č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eské dráhy,</w:t>
      </w:r>
      <w:r w:rsidR="003F1662" w:rsidRPr="00692090">
        <w:rPr>
          <w:rFonts w:cs="Times New Roman"/>
          <w:b/>
          <w:color w:val="000000"/>
          <w:sz w:val="24"/>
          <w:szCs w:val="24"/>
          <w:u w:val="single"/>
        </w:rPr>
        <w:t xml:space="preserve"> 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a.s.; Správa železni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č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ní dopravní cesty</w:t>
      </w:r>
    </w:p>
    <w:p w:rsidR="00695B11" w:rsidRPr="00695B11" w:rsidRDefault="00695B11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695B11">
        <w:rPr>
          <w:rFonts w:eastAsia="TimesNewRoman" w:cs="TimesNewRoman"/>
          <w:color w:val="000000"/>
          <w:sz w:val="24"/>
          <w:szCs w:val="24"/>
        </w:rPr>
        <w:t xml:space="preserve">a) </w:t>
      </w:r>
      <w:r w:rsidR="002E65F4" w:rsidRPr="00695B11">
        <w:rPr>
          <w:rFonts w:eastAsia="TimesNewRoman" w:cs="TimesNewRoman"/>
          <w:color w:val="000000"/>
          <w:sz w:val="24"/>
          <w:szCs w:val="24"/>
        </w:rPr>
        <w:t>Správa železniční dopravní cesty</w:t>
      </w:r>
      <w:r>
        <w:rPr>
          <w:rFonts w:eastAsia="TimesNewRoman" w:cs="TimesNewRoman"/>
          <w:color w:val="000000"/>
          <w:sz w:val="24"/>
          <w:szCs w:val="24"/>
        </w:rPr>
        <w:t>-souhrnné stanovisko</w:t>
      </w:r>
    </w:p>
    <w:p w:rsidR="00695B11" w:rsidRDefault="00695B11" w:rsidP="00701A21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>b)</w:t>
      </w:r>
      <w:r w:rsidRPr="00695B11">
        <w:rPr>
          <w:rFonts w:eastAsia="TimesNewRoman" w:cs="TimesNewRoman"/>
          <w:color w:val="000000"/>
          <w:sz w:val="24"/>
          <w:szCs w:val="24"/>
        </w:rPr>
        <w:t xml:space="preserve"> </w:t>
      </w:r>
      <w:r w:rsidRPr="00695B11">
        <w:rPr>
          <w:rFonts w:eastAsia="TimesNewRoman" w:cs="TimesNewRoman"/>
          <w:color w:val="000000"/>
          <w:sz w:val="24"/>
          <w:szCs w:val="24"/>
        </w:rPr>
        <w:t>Správa železniční dopravní cesty</w:t>
      </w:r>
      <w:r>
        <w:rPr>
          <w:rFonts w:eastAsia="TimesNewRoman" w:cs="TimesNewRoman"/>
          <w:color w:val="000000"/>
          <w:sz w:val="24"/>
          <w:szCs w:val="24"/>
        </w:rPr>
        <w:t>-</w:t>
      </w:r>
      <w:r>
        <w:rPr>
          <w:rFonts w:eastAsia="TimesNewRoman" w:cs="TimesNewRoman"/>
          <w:color w:val="000000"/>
          <w:sz w:val="24"/>
          <w:szCs w:val="24"/>
        </w:rPr>
        <w:t>podmínky k realizaci</w:t>
      </w:r>
    </w:p>
    <w:p w:rsidR="00695B11" w:rsidRDefault="00695B11" w:rsidP="00701A21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 xml:space="preserve">c) </w:t>
      </w:r>
      <w:r w:rsidRPr="00695B11">
        <w:rPr>
          <w:rFonts w:eastAsia="TimesNewRoman" w:cs="TimesNewRoman"/>
          <w:color w:val="000000"/>
          <w:sz w:val="24"/>
          <w:szCs w:val="24"/>
        </w:rPr>
        <w:t>Správa železniční dopravní cesty</w:t>
      </w:r>
      <w:r>
        <w:rPr>
          <w:rFonts w:eastAsia="TimesNewRoman" w:cs="TimesNewRoman"/>
          <w:color w:val="000000"/>
          <w:sz w:val="24"/>
          <w:szCs w:val="24"/>
        </w:rPr>
        <w:t>-</w:t>
      </w:r>
      <w:r>
        <w:rPr>
          <w:rFonts w:eastAsia="TimesNewRoman" w:cs="TimesNewRoman"/>
          <w:color w:val="000000"/>
          <w:sz w:val="24"/>
          <w:szCs w:val="24"/>
        </w:rPr>
        <w:t>podmínky majetkoprávní</w:t>
      </w:r>
    </w:p>
    <w:p w:rsidR="00695B11" w:rsidRPr="00695B11" w:rsidRDefault="00695B11" w:rsidP="00701A21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 xml:space="preserve">d) </w:t>
      </w:r>
      <w:r w:rsidRPr="00695B11">
        <w:rPr>
          <w:rFonts w:eastAsia="TimesNewRoman" w:cs="TimesNewRoman"/>
          <w:color w:val="000000"/>
          <w:sz w:val="24"/>
          <w:szCs w:val="24"/>
        </w:rPr>
        <w:t>Správa železniční dopravní cesty</w:t>
      </w:r>
      <w:r>
        <w:rPr>
          <w:rFonts w:eastAsia="TimesNewRoman" w:cs="TimesNewRoman"/>
          <w:color w:val="000000"/>
          <w:sz w:val="24"/>
          <w:szCs w:val="24"/>
        </w:rPr>
        <w:t>-</w:t>
      </w:r>
      <w:r>
        <w:rPr>
          <w:rFonts w:eastAsia="TimesNewRoman" w:cs="TimesNewRoman"/>
          <w:color w:val="000000"/>
          <w:sz w:val="24"/>
          <w:szCs w:val="24"/>
        </w:rPr>
        <w:t>existence IS</w:t>
      </w:r>
    </w:p>
    <w:p w:rsidR="000455A5" w:rsidRDefault="00145B36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695B11">
        <w:rPr>
          <w:rFonts w:eastAsia="TimesNewRoman" w:cs="TimesNewRoman"/>
          <w:sz w:val="24"/>
          <w:szCs w:val="24"/>
        </w:rPr>
        <w:t xml:space="preserve">a) </w:t>
      </w:r>
      <w:r w:rsidR="000455A5" w:rsidRPr="00695B11">
        <w:rPr>
          <w:rFonts w:eastAsia="TimesNewRoman" w:cs="TimesNewRoman"/>
          <w:sz w:val="24"/>
          <w:szCs w:val="24"/>
        </w:rPr>
        <w:t>ČD Telematika</w:t>
      </w:r>
      <w:r w:rsidR="00D13724" w:rsidRPr="00695B11">
        <w:rPr>
          <w:rFonts w:eastAsia="TimesNewRoman" w:cs="TimesNewRoman"/>
          <w:sz w:val="24"/>
          <w:szCs w:val="24"/>
        </w:rPr>
        <w:t xml:space="preserve"> </w:t>
      </w:r>
      <w:r w:rsidRPr="00695B11">
        <w:rPr>
          <w:rFonts w:eastAsia="TimesNewRoman" w:cs="TimesNewRoman"/>
          <w:sz w:val="24"/>
          <w:szCs w:val="24"/>
        </w:rPr>
        <w:t>souhrnné stanovisko</w:t>
      </w:r>
    </w:p>
    <w:p w:rsidR="00695B11" w:rsidRPr="00692090" w:rsidRDefault="00145B36" w:rsidP="00701A21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sz w:val="24"/>
          <w:szCs w:val="24"/>
        </w:rPr>
      </w:pPr>
      <w:r w:rsidRPr="00692090">
        <w:rPr>
          <w:rFonts w:eastAsia="TimesNewRoman" w:cs="TimesNewRoman"/>
          <w:sz w:val="24"/>
          <w:szCs w:val="24"/>
        </w:rPr>
        <w:t xml:space="preserve">b) </w:t>
      </w:r>
      <w:r w:rsidR="008052C3" w:rsidRPr="00692090">
        <w:rPr>
          <w:rFonts w:eastAsia="TimesNewRoman" w:cs="TimesNewRoman"/>
          <w:sz w:val="24"/>
          <w:szCs w:val="24"/>
        </w:rPr>
        <w:t>ČD Telematika – všeobecné podmínky</w:t>
      </w:r>
    </w:p>
    <w:p w:rsidR="00695B11" w:rsidRPr="00695B11" w:rsidRDefault="00695B11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>
        <w:rPr>
          <w:rFonts w:eastAsia="TimesNewRoman" w:cs="TimesNewRoman"/>
          <w:sz w:val="24"/>
          <w:szCs w:val="24"/>
        </w:rPr>
        <w:t>Drážní úřad – závazné stanovisko k C27</w:t>
      </w:r>
    </w:p>
    <w:p w:rsidR="004E7336" w:rsidRPr="00692090" w:rsidRDefault="004E7336" w:rsidP="004E7336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</w:p>
    <w:p w:rsidR="00C70A93" w:rsidRPr="00692090" w:rsidRDefault="00C70A93" w:rsidP="00970D2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Správa CHKO</w:t>
      </w:r>
    </w:p>
    <w:p w:rsidR="007B41C9" w:rsidRPr="00692090" w:rsidRDefault="007B41C9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Správa CHKO Poodří a Agentura ochrany přírody a krajiny ČR</w:t>
      </w:r>
      <w:r w:rsidR="00AE1693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:rsidR="00970D28" w:rsidRPr="00692090" w:rsidRDefault="00970D28" w:rsidP="002E65F4">
      <w:pPr>
        <w:pStyle w:val="Odstavecseseznamem"/>
        <w:autoSpaceDE w:val="0"/>
        <w:autoSpaceDN w:val="0"/>
        <w:adjustRightInd w:val="0"/>
        <w:spacing w:before="240" w:after="0" w:line="240" w:lineRule="auto"/>
        <w:ind w:left="1080"/>
        <w:rPr>
          <w:rFonts w:eastAsia="TimesNewRoman" w:cs="TimesNewRoman"/>
          <w:color w:val="000000"/>
          <w:sz w:val="24"/>
          <w:szCs w:val="24"/>
        </w:rPr>
      </w:pPr>
    </w:p>
    <w:p w:rsidR="00C70A93" w:rsidRPr="00692090" w:rsidRDefault="00C70A93" w:rsidP="00970D2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Vodovody a kanalizace</w:t>
      </w:r>
    </w:p>
    <w:p w:rsidR="00970D28" w:rsidRPr="00692090" w:rsidRDefault="003732D1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B05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 xml:space="preserve">SO a) až e) </w:t>
      </w:r>
      <w:r w:rsidR="002E65F4" w:rsidRPr="00692090">
        <w:rPr>
          <w:rFonts w:eastAsia="TimesNewRoman" w:cs="TimesNewRoman"/>
          <w:color w:val="000000"/>
          <w:sz w:val="24"/>
          <w:szCs w:val="24"/>
        </w:rPr>
        <w:t>Severomoravské vodovody a kanalizace, a.s.</w:t>
      </w:r>
      <w:r w:rsidR="00DE1986" w:rsidRPr="00692090">
        <w:rPr>
          <w:sz w:val="24"/>
        </w:rPr>
        <w:t xml:space="preserve"> Ostrava – Mariánské Hory</w:t>
      </w:r>
      <w:r w:rsidR="00F53C58" w:rsidRPr="00692090">
        <w:rPr>
          <w:color w:val="00B050"/>
          <w:sz w:val="24"/>
        </w:rPr>
        <w:t xml:space="preserve">  </w:t>
      </w:r>
    </w:p>
    <w:p w:rsidR="002E65F4" w:rsidRPr="00692090" w:rsidRDefault="002E65F4" w:rsidP="002E65F4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:rsidR="00C70A93" w:rsidRPr="00692090" w:rsidRDefault="00C70A93" w:rsidP="00970D2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eastAsia="TimesNewRoman" w:cs="TimesNew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Správce vodních tok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ů</w:t>
      </w:r>
    </w:p>
    <w:p w:rsidR="00EF6AE3" w:rsidRPr="00692090" w:rsidRDefault="00701A21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B050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 xml:space="preserve">a) </w:t>
      </w:r>
      <w:r w:rsidR="00EF6AE3" w:rsidRPr="00692090">
        <w:rPr>
          <w:rFonts w:eastAsia="TimesNewRoman" w:cs="TimesNewRoman"/>
          <w:color w:val="000000"/>
          <w:sz w:val="24"/>
          <w:szCs w:val="24"/>
        </w:rPr>
        <w:t xml:space="preserve">Povodí Odry s.p. </w:t>
      </w:r>
      <w:r w:rsidR="00EF6AE3" w:rsidRPr="00692090">
        <w:t>Varenská 49</w:t>
      </w:r>
      <w:r w:rsidR="00B6309C" w:rsidRPr="00692090">
        <w:t xml:space="preserve"> </w:t>
      </w:r>
      <w:r>
        <w:t>+ b) mapka</w:t>
      </w:r>
    </w:p>
    <w:p w:rsidR="00A01F9F" w:rsidRPr="00692090" w:rsidRDefault="00A01F9F" w:rsidP="00EF6AE3">
      <w:pPr>
        <w:autoSpaceDE w:val="0"/>
        <w:autoSpaceDN w:val="0"/>
        <w:adjustRightInd w:val="0"/>
        <w:spacing w:after="0" w:line="240" w:lineRule="auto"/>
        <w:rPr>
          <w:rFonts w:eastAsia="TimesNewRoman" w:cs="TimesNewRoman"/>
          <w:color w:val="000000"/>
          <w:sz w:val="24"/>
          <w:szCs w:val="24"/>
        </w:rPr>
      </w:pPr>
    </w:p>
    <w:p w:rsidR="00C70A93" w:rsidRPr="00692090" w:rsidRDefault="00C70A93" w:rsidP="007679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color w:val="000000"/>
          <w:sz w:val="24"/>
          <w:szCs w:val="24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 xml:space="preserve">Správa </w:t>
      </w:r>
      <w:r w:rsidR="00EF6AE3" w:rsidRPr="00692090">
        <w:rPr>
          <w:rFonts w:cs="Times New Roman"/>
          <w:b/>
          <w:color w:val="000000"/>
          <w:sz w:val="24"/>
          <w:szCs w:val="24"/>
          <w:u w:val="single"/>
        </w:rPr>
        <w:t xml:space="preserve">dálkových kabelů a 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telekomunikací</w:t>
      </w:r>
      <w:r w:rsidRPr="00692090">
        <w:rPr>
          <w:rFonts w:cs="Times New Roman"/>
          <w:color w:val="000000"/>
          <w:sz w:val="24"/>
          <w:szCs w:val="24"/>
        </w:rPr>
        <w:t xml:space="preserve"> (</w:t>
      </w:r>
      <w:r w:rsidRPr="00692090">
        <w:rPr>
          <w:rFonts w:eastAsia="TimesNewRoman" w:cs="TimesNewRoman"/>
          <w:color w:val="000000"/>
          <w:sz w:val="24"/>
          <w:szCs w:val="24"/>
        </w:rPr>
        <w:t>Č</w:t>
      </w:r>
      <w:r w:rsidRPr="00692090">
        <w:rPr>
          <w:rFonts w:cs="Times New Roman"/>
          <w:color w:val="000000"/>
          <w:sz w:val="24"/>
          <w:szCs w:val="24"/>
        </w:rPr>
        <w:t>eský Telecom a.s. atd.)</w:t>
      </w:r>
    </w:p>
    <w:p w:rsidR="00701A21" w:rsidRPr="00701A21" w:rsidRDefault="002E65F4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color w:val="00B050"/>
          <w:sz w:val="24"/>
          <w:szCs w:val="24"/>
        </w:rPr>
      </w:pPr>
      <w:r w:rsidRPr="00701A21">
        <w:rPr>
          <w:rFonts w:eastAsia="TimesNewRoman" w:cs="TimesNewRoman"/>
          <w:color w:val="000000"/>
          <w:sz w:val="24"/>
          <w:szCs w:val="24"/>
        </w:rPr>
        <w:t>T – mobile Czech Republic a.s.</w:t>
      </w:r>
      <w:r w:rsidR="00F53C58" w:rsidRPr="00701A21">
        <w:rPr>
          <w:rFonts w:eastAsia="TimesNewRoman" w:cs="TimesNewRoman"/>
          <w:color w:val="000000"/>
          <w:sz w:val="24"/>
          <w:szCs w:val="24"/>
        </w:rPr>
        <w:t xml:space="preserve"> </w:t>
      </w:r>
      <w:r w:rsidR="008B3E09" w:rsidRPr="00701A21">
        <w:rPr>
          <w:rFonts w:eastAsia="TimesNewRoman" w:cs="TimesNewRoman"/>
          <w:color w:val="000000"/>
          <w:sz w:val="24"/>
          <w:szCs w:val="24"/>
        </w:rPr>
        <w:t>(4 x vyjádření podle SO)</w:t>
      </w:r>
    </w:p>
    <w:p w:rsidR="00695B11" w:rsidRPr="00701A21" w:rsidRDefault="002E65F4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color w:val="00B050"/>
          <w:sz w:val="24"/>
          <w:szCs w:val="24"/>
        </w:rPr>
      </w:pPr>
      <w:r w:rsidRPr="00701A21">
        <w:rPr>
          <w:rFonts w:eastAsia="TimesNewRoman" w:cs="TimesNewRoman"/>
          <w:color w:val="000000"/>
          <w:sz w:val="24"/>
          <w:szCs w:val="24"/>
        </w:rPr>
        <w:t xml:space="preserve"> Vodafone</w:t>
      </w:r>
      <w:r w:rsidR="00F53C58" w:rsidRPr="00701A21">
        <w:rPr>
          <w:rFonts w:eastAsia="TimesNewRoman" w:cs="TimesNewRoman"/>
          <w:color w:val="000000"/>
          <w:sz w:val="24"/>
          <w:szCs w:val="24"/>
        </w:rPr>
        <w:t xml:space="preserve"> </w:t>
      </w:r>
      <w:r w:rsidR="00C8174E" w:rsidRPr="00701A21">
        <w:rPr>
          <w:rFonts w:eastAsia="TimesNewRoman" w:cs="TimesNewRoman"/>
          <w:color w:val="000000"/>
          <w:sz w:val="24"/>
          <w:szCs w:val="24"/>
        </w:rPr>
        <w:t>ČR</w:t>
      </w:r>
    </w:p>
    <w:p w:rsidR="009A10AE" w:rsidRPr="00701A21" w:rsidRDefault="004D3189" w:rsidP="00701A21">
      <w:pPr>
        <w:pStyle w:val="Odstavecseseznamem"/>
        <w:numPr>
          <w:ilvl w:val="1"/>
          <w:numId w:val="2"/>
        </w:numPr>
        <w:tabs>
          <w:tab w:val="left" w:pos="900"/>
        </w:tabs>
        <w:autoSpaceDE w:val="0"/>
        <w:autoSpaceDN w:val="0"/>
        <w:adjustRightInd w:val="0"/>
        <w:spacing w:before="240" w:after="0" w:line="240" w:lineRule="auto"/>
        <w:ind w:left="1080" w:hanging="720"/>
        <w:rPr>
          <w:rFonts w:cs="Times New Roman"/>
          <w:color w:val="00B050"/>
          <w:sz w:val="24"/>
          <w:szCs w:val="24"/>
          <w:highlight w:val="yellow"/>
        </w:rPr>
      </w:pPr>
      <w:r w:rsidRPr="00701A21">
        <w:rPr>
          <w:rFonts w:cs="Times New Roman"/>
          <w:sz w:val="24"/>
          <w:szCs w:val="24"/>
          <w:highlight w:val="yellow"/>
        </w:rPr>
        <w:t xml:space="preserve">a) </w:t>
      </w:r>
      <w:r w:rsidR="00EF6AE3" w:rsidRPr="00701A21">
        <w:rPr>
          <w:rFonts w:cs="Times New Roman"/>
          <w:sz w:val="24"/>
          <w:szCs w:val="24"/>
          <w:highlight w:val="yellow"/>
        </w:rPr>
        <w:t>CE</w:t>
      </w:r>
      <w:r w:rsidR="008953A0" w:rsidRPr="00701A21">
        <w:rPr>
          <w:rFonts w:cs="Times New Roman"/>
          <w:sz w:val="24"/>
          <w:szCs w:val="24"/>
          <w:highlight w:val="yellow"/>
        </w:rPr>
        <w:t>T</w:t>
      </w:r>
      <w:r w:rsidR="00EF6AE3" w:rsidRPr="00701A21">
        <w:rPr>
          <w:rFonts w:cs="Times New Roman"/>
          <w:sz w:val="24"/>
          <w:szCs w:val="24"/>
          <w:highlight w:val="yellow"/>
        </w:rPr>
        <w:t>I</w:t>
      </w:r>
      <w:r w:rsidR="008953A0" w:rsidRPr="00701A21">
        <w:rPr>
          <w:rFonts w:cs="Times New Roman"/>
          <w:sz w:val="24"/>
          <w:szCs w:val="24"/>
          <w:highlight w:val="yellow"/>
        </w:rPr>
        <w:t>N</w:t>
      </w:r>
      <w:r w:rsidR="00EF6AE3" w:rsidRPr="00701A21">
        <w:rPr>
          <w:rFonts w:cs="Times New Roman"/>
          <w:color w:val="FF0000"/>
          <w:sz w:val="24"/>
          <w:szCs w:val="24"/>
          <w:highlight w:val="yellow"/>
        </w:rPr>
        <w:t xml:space="preserve"> </w:t>
      </w:r>
      <w:r w:rsidR="00EF6AE3" w:rsidRPr="00701A21">
        <w:rPr>
          <w:rFonts w:cs="Times New Roman"/>
          <w:sz w:val="24"/>
          <w:szCs w:val="24"/>
          <w:highlight w:val="yellow"/>
        </w:rPr>
        <w:t>(přeložka slab. kab. jako samostatná koordinovaná akce)</w:t>
      </w:r>
      <w:r w:rsidR="00E456F7" w:rsidRPr="00701A21">
        <w:rPr>
          <w:rFonts w:cs="Times New Roman"/>
          <w:sz w:val="24"/>
          <w:szCs w:val="24"/>
          <w:highlight w:val="yellow"/>
        </w:rPr>
        <w:t xml:space="preserve"> </w:t>
      </w:r>
      <w:r w:rsidR="009A10AE" w:rsidRPr="00701A21">
        <w:rPr>
          <w:rFonts w:cs="Times New Roman"/>
          <w:sz w:val="24"/>
          <w:szCs w:val="24"/>
          <w:highlight w:val="yellow"/>
        </w:rPr>
        <w:t xml:space="preserve">– </w:t>
      </w:r>
      <w:r w:rsidR="00A4796E" w:rsidRPr="00701A21">
        <w:rPr>
          <w:rFonts w:cs="Times New Roman"/>
          <w:color w:val="00B050"/>
          <w:sz w:val="24"/>
          <w:szCs w:val="24"/>
          <w:highlight w:val="yellow"/>
        </w:rPr>
        <w:t xml:space="preserve">připomínky </w:t>
      </w:r>
      <w:r w:rsidR="00701A21" w:rsidRPr="00701A21">
        <w:rPr>
          <w:rFonts w:cs="Times New Roman"/>
          <w:color w:val="00B050"/>
          <w:sz w:val="24"/>
          <w:szCs w:val="24"/>
          <w:highlight w:val="yellow"/>
        </w:rPr>
        <w:t>jsou</w:t>
      </w:r>
      <w:r w:rsidR="00A4796E" w:rsidRPr="00701A21">
        <w:rPr>
          <w:rFonts w:cs="Times New Roman"/>
          <w:color w:val="00B050"/>
          <w:sz w:val="24"/>
          <w:szCs w:val="24"/>
          <w:highlight w:val="yellow"/>
        </w:rPr>
        <w:t xml:space="preserve"> zapracovány</w:t>
      </w:r>
      <w:r w:rsidRPr="00701A21">
        <w:rPr>
          <w:rFonts w:cs="Times New Roman"/>
          <w:color w:val="00B050"/>
          <w:sz w:val="24"/>
          <w:szCs w:val="24"/>
          <w:highlight w:val="yellow"/>
        </w:rPr>
        <w:t xml:space="preserve"> do</w:t>
      </w:r>
      <w:r w:rsidR="001D3333" w:rsidRPr="00701A21">
        <w:rPr>
          <w:rFonts w:cs="Times New Roman"/>
          <w:color w:val="00B050"/>
          <w:sz w:val="24"/>
          <w:szCs w:val="24"/>
          <w:highlight w:val="yellow"/>
        </w:rPr>
        <w:t xml:space="preserve"> smlouv</w:t>
      </w:r>
      <w:r w:rsidRPr="00701A21">
        <w:rPr>
          <w:rFonts w:cs="Times New Roman"/>
          <w:color w:val="00B050"/>
          <w:sz w:val="24"/>
          <w:szCs w:val="24"/>
          <w:highlight w:val="yellow"/>
        </w:rPr>
        <w:t>y</w:t>
      </w:r>
      <w:r w:rsidR="001D3333" w:rsidRPr="00701A21">
        <w:rPr>
          <w:rFonts w:cs="Times New Roman"/>
          <w:color w:val="00B050"/>
          <w:sz w:val="24"/>
          <w:szCs w:val="24"/>
          <w:highlight w:val="yellow"/>
        </w:rPr>
        <w:t xml:space="preserve"> o realizaci</w:t>
      </w:r>
      <w:r w:rsidR="009A10AE" w:rsidRPr="00701A21">
        <w:rPr>
          <w:rFonts w:cs="Times New Roman"/>
          <w:color w:val="00B050"/>
          <w:sz w:val="24"/>
          <w:szCs w:val="24"/>
          <w:highlight w:val="yellow"/>
        </w:rPr>
        <w:t xml:space="preserve"> přeložky</w:t>
      </w:r>
      <w:r w:rsidR="001D3333" w:rsidRPr="00701A21">
        <w:rPr>
          <w:rFonts w:cs="Times New Roman"/>
          <w:color w:val="00B050"/>
          <w:sz w:val="24"/>
          <w:szCs w:val="24"/>
          <w:highlight w:val="yellow"/>
        </w:rPr>
        <w:t xml:space="preserve"> mezi SPÚ</w:t>
      </w:r>
      <w:r w:rsidR="009A10AE" w:rsidRPr="00701A21">
        <w:rPr>
          <w:rFonts w:cs="Times New Roman"/>
          <w:color w:val="00B050"/>
          <w:sz w:val="24"/>
          <w:szCs w:val="24"/>
          <w:highlight w:val="yellow"/>
        </w:rPr>
        <w:t>, ŘSD</w:t>
      </w:r>
      <w:r w:rsidR="001D3333" w:rsidRPr="00701A21">
        <w:rPr>
          <w:rFonts w:cs="Times New Roman"/>
          <w:color w:val="00B050"/>
          <w:sz w:val="24"/>
          <w:szCs w:val="24"/>
          <w:highlight w:val="yellow"/>
        </w:rPr>
        <w:t xml:space="preserve"> a CETIN.</w:t>
      </w:r>
      <w:r w:rsidR="009A10AE" w:rsidRPr="00701A21">
        <w:rPr>
          <w:rFonts w:cs="Times New Roman"/>
          <w:color w:val="00B050"/>
          <w:sz w:val="24"/>
          <w:szCs w:val="24"/>
          <w:highlight w:val="yellow"/>
        </w:rPr>
        <w:t xml:space="preserve"> CETIN na základě </w:t>
      </w:r>
      <w:r w:rsidR="00701A21" w:rsidRPr="00701A21">
        <w:rPr>
          <w:rFonts w:cs="Times New Roman"/>
          <w:color w:val="00B050"/>
          <w:sz w:val="24"/>
          <w:szCs w:val="24"/>
          <w:highlight w:val="yellow"/>
        </w:rPr>
        <w:t>ní</w:t>
      </w:r>
      <w:r w:rsidR="009A10AE" w:rsidRPr="00701A21">
        <w:rPr>
          <w:rFonts w:cs="Times New Roman"/>
          <w:color w:val="00B050"/>
          <w:sz w:val="24"/>
          <w:szCs w:val="24"/>
          <w:highlight w:val="yellow"/>
        </w:rPr>
        <w:t xml:space="preserve"> vyd</w:t>
      </w:r>
      <w:r w:rsidRPr="00701A21">
        <w:rPr>
          <w:rFonts w:cs="Times New Roman"/>
          <w:color w:val="00B050"/>
          <w:sz w:val="24"/>
          <w:szCs w:val="24"/>
          <w:highlight w:val="yellow"/>
        </w:rPr>
        <w:t>á</w:t>
      </w:r>
      <w:r w:rsidR="009A10AE" w:rsidRPr="00701A21">
        <w:rPr>
          <w:rFonts w:cs="Times New Roman"/>
          <w:color w:val="00B050"/>
          <w:sz w:val="24"/>
          <w:szCs w:val="24"/>
          <w:highlight w:val="yellow"/>
        </w:rPr>
        <w:t xml:space="preserve"> </w:t>
      </w:r>
      <w:r w:rsidR="009A10AE" w:rsidRPr="00701A21">
        <w:rPr>
          <w:rFonts w:cs="Times New Roman"/>
          <w:sz w:val="24"/>
          <w:szCs w:val="24"/>
          <w:highlight w:val="yellow"/>
        </w:rPr>
        <w:t>souhlas s vydáním stavebního povolení.</w:t>
      </w:r>
    </w:p>
    <w:p w:rsidR="00EF6AE3" w:rsidRPr="001D3333" w:rsidRDefault="009A10AE" w:rsidP="00563B97">
      <w:pPr>
        <w:pStyle w:val="Odstavecseseznamem"/>
        <w:autoSpaceDE w:val="0"/>
        <w:autoSpaceDN w:val="0"/>
        <w:adjustRightInd w:val="0"/>
        <w:spacing w:before="240" w:after="0" w:line="240" w:lineRule="auto"/>
        <w:ind w:left="1440" w:hanging="540"/>
        <w:rPr>
          <w:rFonts w:cs="Times New Roman"/>
          <w:color w:val="00B050"/>
          <w:sz w:val="24"/>
          <w:szCs w:val="24"/>
          <w:highlight w:val="yellow"/>
        </w:rPr>
      </w:pPr>
      <w:r w:rsidRPr="00701A21">
        <w:rPr>
          <w:rFonts w:cs="Times New Roman"/>
          <w:sz w:val="24"/>
          <w:szCs w:val="24"/>
          <w:highlight w:val="yellow"/>
        </w:rPr>
        <w:t>b) CETIN - souhlas s vydáním stavebního povolení</w:t>
      </w:r>
      <w:r w:rsidR="008B3E09" w:rsidRPr="00701A21">
        <w:rPr>
          <w:rFonts w:cs="Times New Roman"/>
          <w:sz w:val="24"/>
          <w:szCs w:val="24"/>
          <w:highlight w:val="yellow"/>
        </w:rPr>
        <w:t xml:space="preserve"> (po splnění bodu 17.3 a)</w:t>
      </w:r>
    </w:p>
    <w:p w:rsidR="00EF6AE3" w:rsidRPr="00692090" w:rsidRDefault="00EF6AE3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692090">
        <w:rPr>
          <w:rFonts w:cs="Times New Roman"/>
          <w:sz w:val="24"/>
          <w:szCs w:val="24"/>
        </w:rPr>
        <w:t>UPC ČR, s.r.o.</w:t>
      </w:r>
      <w:r w:rsidR="00F53C58" w:rsidRPr="00692090">
        <w:rPr>
          <w:rFonts w:cs="Times New Roman"/>
          <w:sz w:val="24"/>
          <w:szCs w:val="24"/>
        </w:rPr>
        <w:t xml:space="preserve"> </w:t>
      </w:r>
    </w:p>
    <w:p w:rsidR="00EA5464" w:rsidRPr="00692090" w:rsidRDefault="004675BF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692090">
        <w:rPr>
          <w:rFonts w:cs="Times New Roman"/>
          <w:sz w:val="24"/>
          <w:szCs w:val="24"/>
        </w:rPr>
        <w:t>České Radiokomunikace a.s.</w:t>
      </w:r>
    </w:p>
    <w:p w:rsidR="00105A8E" w:rsidRPr="00692090" w:rsidRDefault="00C8174E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692090">
        <w:rPr>
          <w:rFonts w:ascii="DejaVuSerifCondensed" w:hAnsi="DejaVuSerifCondensed" w:cs="DejaVuSerifCondensed"/>
        </w:rPr>
        <w:t>Alcom</w:t>
      </w:r>
      <w:r w:rsidR="008B3E09" w:rsidRPr="00692090">
        <w:rPr>
          <w:rFonts w:ascii="DejaVuSerifCondensed" w:hAnsi="DejaVuSerifCondensed" w:cs="DejaVuSerifCondensed"/>
        </w:rPr>
        <w:t xml:space="preserve"> systems</w:t>
      </w:r>
    </w:p>
    <w:p w:rsidR="00715929" w:rsidRPr="00692090" w:rsidRDefault="00105A8E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692090">
        <w:rPr>
          <w:rFonts w:ascii="DejaVuSerifCondensed" w:hAnsi="DejaVuSerifCondensed" w:cs="DejaVuSerifCondensed"/>
        </w:rPr>
        <w:t>Dial Telecom</w:t>
      </w:r>
    </w:p>
    <w:p w:rsidR="000D62E9" w:rsidRPr="00692090" w:rsidRDefault="00715929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692090">
        <w:rPr>
          <w:rFonts w:ascii="DejaVuSerifCondensed" w:hAnsi="DejaVuSerifCondensed" w:cs="DejaVuSerifCondensed"/>
        </w:rPr>
        <w:t>SITEL (OPTILINE)</w:t>
      </w:r>
    </w:p>
    <w:p w:rsidR="004675BF" w:rsidRPr="00692090" w:rsidRDefault="000D62E9" w:rsidP="00701A21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692090">
        <w:rPr>
          <w:rFonts w:ascii="DejaVuSerifCondensed" w:hAnsi="DejaVuSerifCondensed" w:cs="DejaVuSerifCondensed"/>
        </w:rPr>
        <w:t>SITEL</w:t>
      </w:r>
      <w:r w:rsidR="004675BF" w:rsidRPr="00692090">
        <w:rPr>
          <w:rFonts w:cs="Times New Roman"/>
          <w:sz w:val="24"/>
          <w:szCs w:val="24"/>
        </w:rPr>
        <w:t xml:space="preserve"> </w:t>
      </w:r>
    </w:p>
    <w:p w:rsidR="00A01F9F" w:rsidRPr="00692090" w:rsidRDefault="00A01F9F" w:rsidP="00A01F9F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:rsidR="00C70A93" w:rsidRPr="00692090" w:rsidRDefault="00C70A93" w:rsidP="007679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color w:val="000000"/>
          <w:sz w:val="24"/>
          <w:szCs w:val="24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Produktovody</w:t>
      </w:r>
      <w:r w:rsidRPr="00692090">
        <w:rPr>
          <w:rFonts w:cs="Times New Roman"/>
          <w:color w:val="000000"/>
          <w:sz w:val="24"/>
          <w:szCs w:val="24"/>
        </w:rPr>
        <w:t xml:space="preserve"> </w:t>
      </w:r>
    </w:p>
    <w:p w:rsidR="007B41C9" w:rsidRPr="00692090" w:rsidRDefault="007B41C9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ČEPRO a.s. Praha 7</w:t>
      </w:r>
      <w:r w:rsidR="00E641CF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:rsidR="007B41C9" w:rsidRPr="00692090" w:rsidRDefault="007B41C9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lastRenderedPageBreak/>
        <w:t>ČEPS, a.s. Praha 10</w:t>
      </w:r>
      <w:r w:rsidR="004E0D4B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:rsidR="00E456F7" w:rsidRPr="00692090" w:rsidRDefault="007B41C9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MERO ČR, a.s., Kralupy nad Vltavou</w:t>
      </w:r>
      <w:r w:rsidR="00595E6E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:rsidR="007B41C9" w:rsidRPr="00692090" w:rsidRDefault="007B41C9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692090">
        <w:rPr>
          <w:rFonts w:cs="Times New Roman"/>
          <w:sz w:val="24"/>
          <w:szCs w:val="24"/>
        </w:rPr>
        <w:t>Zásobování teplem Vsetín</w:t>
      </w:r>
      <w:r w:rsidR="00955E35" w:rsidRPr="00692090">
        <w:rPr>
          <w:rFonts w:cs="Times New Roman"/>
          <w:sz w:val="24"/>
          <w:szCs w:val="24"/>
        </w:rPr>
        <w:t xml:space="preserve"> </w:t>
      </w:r>
    </w:p>
    <w:p w:rsidR="007B41C9" w:rsidRPr="00692090" w:rsidRDefault="006975A6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692090">
        <w:rPr>
          <w:rFonts w:cs="Times New Roman"/>
          <w:sz w:val="24"/>
          <w:szCs w:val="24"/>
        </w:rPr>
        <w:t>POWGEN a.s</w:t>
      </w:r>
      <w:r w:rsidR="00955E35" w:rsidRPr="00692090">
        <w:rPr>
          <w:rFonts w:cs="Times New Roman"/>
          <w:sz w:val="24"/>
          <w:szCs w:val="24"/>
        </w:rPr>
        <w:t xml:space="preserve"> </w:t>
      </w:r>
    </w:p>
    <w:p w:rsidR="003A3A19" w:rsidRPr="00692090" w:rsidRDefault="003A3A19" w:rsidP="003A3A19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cs="Times New Roman"/>
          <w:sz w:val="24"/>
          <w:szCs w:val="24"/>
        </w:rPr>
      </w:pPr>
    </w:p>
    <w:p w:rsidR="007B41C9" w:rsidRPr="00692090" w:rsidRDefault="007B41C9" w:rsidP="007B41C9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Plynovody</w:t>
      </w:r>
    </w:p>
    <w:p w:rsidR="00135949" w:rsidRPr="00692090" w:rsidRDefault="00135949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a) NET4GAS, s.r.o. BRAWA</w:t>
      </w:r>
    </w:p>
    <w:p w:rsidR="002E65F4" w:rsidRPr="00692090" w:rsidRDefault="007D4537" w:rsidP="003B36E9">
      <w:pPr>
        <w:pStyle w:val="Odstavecseseznamem"/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ab/>
      </w:r>
      <w:r w:rsidR="00135949" w:rsidRPr="00692090">
        <w:rPr>
          <w:rFonts w:eastAsia="TimesNewRoman" w:cs="TimesNewRoman"/>
          <w:color w:val="000000"/>
          <w:sz w:val="24"/>
          <w:szCs w:val="24"/>
        </w:rPr>
        <w:t xml:space="preserve">b) </w:t>
      </w:r>
      <w:r w:rsidR="002E65F4" w:rsidRPr="00692090">
        <w:rPr>
          <w:rFonts w:eastAsia="TimesNewRoman" w:cs="TimesNewRoman"/>
          <w:color w:val="000000"/>
          <w:sz w:val="24"/>
          <w:szCs w:val="24"/>
        </w:rPr>
        <w:t>NET4GAS, s.r.o.</w:t>
      </w:r>
      <w:r w:rsidR="00536CE7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:rsidR="002E65F4" w:rsidRPr="00692090" w:rsidRDefault="002E65F4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RWE Storage Gas, s.r.o. Praha 9</w:t>
      </w:r>
      <w:r w:rsidR="00097AD3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  <w:r w:rsidR="00110DBB" w:rsidRPr="00692090">
        <w:rPr>
          <w:rFonts w:eastAsia="TimesNewRoman" w:cs="TimesNewRoman"/>
          <w:color w:val="000000"/>
          <w:sz w:val="24"/>
          <w:szCs w:val="24"/>
        </w:rPr>
        <w:t>– innogy Gas Storage, s.r.o.</w:t>
      </w:r>
    </w:p>
    <w:p w:rsidR="0020065E" w:rsidRPr="00692090" w:rsidRDefault="0029686B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 xml:space="preserve">a) </w:t>
      </w:r>
      <w:r w:rsidR="00105A8E" w:rsidRPr="00692090">
        <w:rPr>
          <w:rFonts w:eastAsia="TimesNewRoman" w:cs="TimesNewRoman"/>
          <w:color w:val="000000"/>
          <w:sz w:val="24"/>
          <w:szCs w:val="24"/>
        </w:rPr>
        <w:t>GAS NET</w:t>
      </w:r>
      <w:r w:rsidR="00097AD3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  <w:r w:rsidRPr="00692090">
        <w:rPr>
          <w:rFonts w:eastAsia="TimesNewRoman" w:cs="TimesNewRoman"/>
          <w:color w:val="000000"/>
          <w:sz w:val="24"/>
          <w:szCs w:val="24"/>
        </w:rPr>
        <w:t>pro SO 111; 112; 121</w:t>
      </w:r>
    </w:p>
    <w:p w:rsidR="0029686B" w:rsidRPr="00692090" w:rsidRDefault="0029686B" w:rsidP="003B36E9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b) GAS NET pro SO 122</w:t>
      </w:r>
    </w:p>
    <w:p w:rsidR="0029686B" w:rsidRPr="00692090" w:rsidRDefault="0029686B" w:rsidP="003B36E9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c) GAS NET pro SO 131</w:t>
      </w:r>
    </w:p>
    <w:p w:rsidR="0029686B" w:rsidRPr="00692090" w:rsidRDefault="0029686B" w:rsidP="003B36E9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d) GAS NET pro SO 132</w:t>
      </w:r>
    </w:p>
    <w:p w:rsidR="007B41C9" w:rsidRPr="00692090" w:rsidRDefault="007B41C9" w:rsidP="007B41C9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:rsidR="007B41C9" w:rsidRPr="00692090" w:rsidRDefault="007B41C9" w:rsidP="007B41C9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Elektro silnoproud</w:t>
      </w:r>
    </w:p>
    <w:p w:rsidR="00832FCF" w:rsidRPr="00692090" w:rsidRDefault="0020065E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ČEZ Distribuce, a.s.</w:t>
      </w:r>
      <w:r w:rsidR="004D1CAA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:rsidR="00995804" w:rsidRPr="00692090" w:rsidRDefault="00995804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 xml:space="preserve">a)  </w:t>
      </w:r>
      <w:r w:rsidR="00832FCF" w:rsidRPr="00692090">
        <w:rPr>
          <w:rFonts w:eastAsia="TimesNewRoman" w:cs="TimesNewRoman"/>
          <w:color w:val="000000"/>
          <w:sz w:val="24"/>
          <w:szCs w:val="24"/>
        </w:rPr>
        <w:t>Telco Pro</w:t>
      </w:r>
      <w:r w:rsidR="00B6309C" w:rsidRPr="00692090">
        <w:rPr>
          <w:rFonts w:eastAsia="TimesNewRoman" w:cs="TimesNewRoman"/>
          <w:color w:val="000000"/>
          <w:sz w:val="24"/>
          <w:szCs w:val="24"/>
        </w:rPr>
        <w:t xml:space="preserve"> Services, a.s. </w:t>
      </w:r>
    </w:p>
    <w:p w:rsidR="00B6309C" w:rsidRPr="00692090" w:rsidRDefault="00995804" w:rsidP="003B36E9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 xml:space="preserve">b) </w:t>
      </w:r>
      <w:r w:rsidR="00AA744B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  <w:r w:rsidRPr="00692090">
        <w:rPr>
          <w:rFonts w:eastAsia="TimesNewRoman" w:cs="TimesNewRoman"/>
          <w:color w:val="000000"/>
          <w:sz w:val="24"/>
          <w:szCs w:val="24"/>
        </w:rPr>
        <w:t>Telco Pro Services, a.s - vyjádření</w:t>
      </w:r>
    </w:p>
    <w:p w:rsidR="00995804" w:rsidRPr="00692090" w:rsidRDefault="00995804" w:rsidP="003B36E9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 xml:space="preserve">     Telco Pro Services, a.s - příloha</w:t>
      </w:r>
    </w:p>
    <w:p w:rsidR="00B6309C" w:rsidRPr="00692090" w:rsidRDefault="0098250C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color w:val="000000"/>
          <w:sz w:val="24"/>
          <w:szCs w:val="24"/>
        </w:rPr>
      </w:pPr>
      <w:r w:rsidRPr="00692090">
        <w:rPr>
          <w:rFonts w:cs="Times New Roman"/>
          <w:sz w:val="24"/>
          <w:szCs w:val="24"/>
        </w:rPr>
        <w:t>MNET s.r.o.</w:t>
      </w:r>
      <w:r w:rsidR="004D1CAA" w:rsidRPr="00692090">
        <w:rPr>
          <w:rFonts w:cs="Times New Roman"/>
          <w:sz w:val="24"/>
          <w:szCs w:val="24"/>
        </w:rPr>
        <w:t xml:space="preserve"> </w:t>
      </w:r>
    </w:p>
    <w:p w:rsidR="00B6309C" w:rsidRPr="00692090" w:rsidRDefault="007A4ED2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color w:val="000000"/>
          <w:sz w:val="24"/>
          <w:szCs w:val="24"/>
        </w:rPr>
      </w:pPr>
      <w:r w:rsidRPr="00692090">
        <w:rPr>
          <w:rFonts w:cs="Times New Roman"/>
          <w:sz w:val="24"/>
          <w:szCs w:val="24"/>
        </w:rPr>
        <w:t>I</w:t>
      </w:r>
      <w:r w:rsidR="0098250C" w:rsidRPr="00692090">
        <w:rPr>
          <w:rFonts w:cs="Times New Roman"/>
          <w:sz w:val="24"/>
          <w:szCs w:val="24"/>
        </w:rPr>
        <w:t>tself</w:t>
      </w:r>
      <w:r w:rsidR="00C8174E" w:rsidRPr="00692090">
        <w:rPr>
          <w:rFonts w:cs="Times New Roman"/>
          <w:sz w:val="24"/>
          <w:szCs w:val="24"/>
        </w:rPr>
        <w:t xml:space="preserve"> </w:t>
      </w:r>
      <w:r w:rsidR="0098250C" w:rsidRPr="00692090">
        <w:rPr>
          <w:rFonts w:cs="Times New Roman"/>
          <w:sz w:val="24"/>
          <w:szCs w:val="24"/>
        </w:rPr>
        <w:t xml:space="preserve">s.r.o. </w:t>
      </w:r>
    </w:p>
    <w:p w:rsidR="009A73C4" w:rsidRPr="00692090" w:rsidRDefault="0098250C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color w:val="000000"/>
          <w:sz w:val="24"/>
          <w:szCs w:val="24"/>
        </w:rPr>
      </w:pPr>
      <w:r w:rsidRPr="00692090">
        <w:rPr>
          <w:rFonts w:cs="Times New Roman"/>
          <w:sz w:val="24"/>
          <w:szCs w:val="24"/>
        </w:rPr>
        <w:t>MSV Metal Studénka a.s.</w:t>
      </w:r>
      <w:r w:rsidR="00CA19A3" w:rsidRPr="00692090">
        <w:rPr>
          <w:rFonts w:cs="Times New Roman"/>
          <w:sz w:val="24"/>
          <w:szCs w:val="24"/>
        </w:rPr>
        <w:t xml:space="preserve"> </w:t>
      </w:r>
    </w:p>
    <w:p w:rsidR="00FA5C16" w:rsidRPr="003B36E9" w:rsidRDefault="00FA5C16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color w:val="000000"/>
          <w:sz w:val="24"/>
          <w:szCs w:val="24"/>
        </w:rPr>
      </w:pPr>
      <w:r w:rsidRPr="003B36E9">
        <w:rPr>
          <w:rFonts w:cs="Times New Roman"/>
          <w:sz w:val="24"/>
          <w:szCs w:val="24"/>
        </w:rPr>
        <w:t>Městys Suchdol nad Odrou-sítě</w:t>
      </w:r>
    </w:p>
    <w:p w:rsidR="00E81044" w:rsidRPr="00692090" w:rsidRDefault="00E81044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color w:val="000000"/>
          <w:sz w:val="24"/>
          <w:szCs w:val="24"/>
        </w:rPr>
      </w:pPr>
      <w:r w:rsidRPr="00692090">
        <w:rPr>
          <w:rFonts w:cs="Times New Roman"/>
          <w:sz w:val="24"/>
          <w:szCs w:val="24"/>
        </w:rPr>
        <w:t>Oddělení ochrany úz. plánů Praha-sítě</w:t>
      </w:r>
    </w:p>
    <w:p w:rsidR="004E7336" w:rsidRPr="00692090" w:rsidRDefault="004E7336" w:rsidP="004E7336">
      <w:pPr>
        <w:autoSpaceDE w:val="0"/>
        <w:autoSpaceDN w:val="0"/>
        <w:adjustRightInd w:val="0"/>
        <w:spacing w:after="0" w:line="240" w:lineRule="auto"/>
        <w:rPr>
          <w:rFonts w:cs="Times New Roman"/>
          <w:color w:val="FF0000"/>
          <w:sz w:val="24"/>
          <w:szCs w:val="24"/>
        </w:rPr>
      </w:pPr>
    </w:p>
    <w:p w:rsidR="00C70A93" w:rsidRPr="00692090" w:rsidRDefault="00C70A93" w:rsidP="007679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sz w:val="24"/>
          <w:szCs w:val="24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Správa a údržba silnic</w:t>
      </w:r>
    </w:p>
    <w:p w:rsidR="00B6309C" w:rsidRPr="00692090" w:rsidRDefault="0020065E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 xml:space="preserve">Ředitelství silnic a dálnic, správa </w:t>
      </w:r>
      <w:r w:rsidR="00F50AA3" w:rsidRPr="00692090">
        <w:rPr>
          <w:rFonts w:eastAsia="TimesNewRoman" w:cs="TimesNewRoman"/>
          <w:color w:val="000000"/>
          <w:sz w:val="24"/>
          <w:szCs w:val="24"/>
        </w:rPr>
        <w:t>Brno</w:t>
      </w:r>
      <w:r w:rsidR="00D00C82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:rsidR="00B6309C" w:rsidRPr="00692090" w:rsidRDefault="0020065E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B05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Správa silnic Moravskoslezského kraje, p.o.</w:t>
      </w:r>
      <w:r w:rsidR="00DE1986" w:rsidRPr="00692090">
        <w:rPr>
          <w:rFonts w:eastAsia="TimesNewRoman" w:cs="TimesNewRoman"/>
          <w:color w:val="000000"/>
          <w:sz w:val="24"/>
          <w:szCs w:val="24"/>
        </w:rPr>
        <w:t>, Nový Jičín</w:t>
      </w:r>
    </w:p>
    <w:p w:rsidR="004E7336" w:rsidRPr="00692090" w:rsidRDefault="004E7336" w:rsidP="00563B97">
      <w:pPr>
        <w:pStyle w:val="Odstavecseseznamem"/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</w:p>
    <w:p w:rsidR="00C70A93" w:rsidRPr="00692090" w:rsidRDefault="00C70A93" w:rsidP="007679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Správa sboru požární ochrany</w:t>
      </w:r>
    </w:p>
    <w:p w:rsidR="007679B6" w:rsidRPr="00692090" w:rsidRDefault="007E6915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Hasičský záchran</w:t>
      </w:r>
      <w:r w:rsidR="00923308" w:rsidRPr="00692090">
        <w:rPr>
          <w:rFonts w:eastAsia="TimesNewRoman" w:cs="TimesNewRoman"/>
          <w:color w:val="000000"/>
          <w:sz w:val="24"/>
          <w:szCs w:val="24"/>
        </w:rPr>
        <w:t>n</w:t>
      </w:r>
      <w:r w:rsidRPr="00692090">
        <w:rPr>
          <w:rFonts w:eastAsia="TimesNewRoman" w:cs="TimesNewRoman"/>
          <w:color w:val="000000"/>
          <w:sz w:val="24"/>
          <w:szCs w:val="24"/>
        </w:rPr>
        <w:t>ý sbor Moravskoslezského kraje, Územní odbor Nový Jičín</w:t>
      </w:r>
      <w:r w:rsidR="0004134E" w:rsidRPr="00692090">
        <w:rPr>
          <w:bCs/>
          <w:color w:val="00B050"/>
          <w:sz w:val="24"/>
          <w:szCs w:val="24"/>
        </w:rPr>
        <w:t xml:space="preserve"> </w:t>
      </w:r>
    </w:p>
    <w:p w:rsidR="004E7336" w:rsidRPr="00692090" w:rsidRDefault="004E7336" w:rsidP="004E7336">
      <w:pPr>
        <w:pStyle w:val="Odstavecseseznamem"/>
        <w:autoSpaceDE w:val="0"/>
        <w:autoSpaceDN w:val="0"/>
        <w:adjustRightInd w:val="0"/>
        <w:spacing w:before="240" w:after="0" w:line="240" w:lineRule="auto"/>
        <w:ind w:left="357"/>
        <w:rPr>
          <w:rFonts w:cs="Times New Roman"/>
          <w:b/>
          <w:color w:val="000000"/>
          <w:sz w:val="24"/>
          <w:szCs w:val="24"/>
          <w:u w:val="single"/>
        </w:rPr>
      </w:pPr>
    </w:p>
    <w:p w:rsidR="00C70A93" w:rsidRPr="00692090" w:rsidRDefault="00C70A93" w:rsidP="007679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Krajská hygienická stanice</w:t>
      </w:r>
    </w:p>
    <w:p w:rsidR="007679B6" w:rsidRPr="00692090" w:rsidRDefault="007E6915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Krajská hygienická stanice Ostrava, Na Bělidle</w:t>
      </w:r>
      <w:r w:rsidR="00E40DD0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:rsidR="007679B6" w:rsidRPr="00692090" w:rsidRDefault="007679B6" w:rsidP="004E7336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:rsidR="00C70A93" w:rsidRPr="00692090" w:rsidRDefault="00C70A93" w:rsidP="007679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Č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eský hydrometeorologický ústav (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Č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HMÚ)</w:t>
      </w:r>
    </w:p>
    <w:p w:rsidR="007679B6" w:rsidRPr="00692090" w:rsidRDefault="00DF45C0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Vyjádření není potřebné</w:t>
      </w:r>
    </w:p>
    <w:p w:rsidR="007679B6" w:rsidRPr="00692090" w:rsidRDefault="007679B6" w:rsidP="004E7336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:rsidR="007679B6" w:rsidRPr="00692090" w:rsidRDefault="00C70A93" w:rsidP="002E3F1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sz w:val="24"/>
          <w:szCs w:val="24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Obvodní bá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ň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ský ú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ř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ad</w:t>
      </w:r>
      <w:bookmarkStart w:id="0" w:name="_GoBack"/>
      <w:bookmarkEnd w:id="0"/>
    </w:p>
    <w:p w:rsidR="007679B6" w:rsidRPr="00692090" w:rsidRDefault="0020065E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Obvodní báňský úřad Ostrava</w:t>
      </w:r>
      <w:r w:rsidR="00DE1986" w:rsidRPr="00692090">
        <w:rPr>
          <w:bCs/>
          <w:color w:val="FF0000"/>
          <w:sz w:val="24"/>
          <w:szCs w:val="24"/>
        </w:rPr>
        <w:t xml:space="preserve"> </w:t>
      </w:r>
      <w:r w:rsidR="00DE1986" w:rsidRPr="00692090">
        <w:rPr>
          <w:bCs/>
          <w:sz w:val="24"/>
          <w:szCs w:val="24"/>
        </w:rPr>
        <w:t>Veleslavínova 18</w:t>
      </w:r>
      <w:r w:rsidR="00332742" w:rsidRPr="00692090">
        <w:rPr>
          <w:bCs/>
          <w:sz w:val="24"/>
          <w:szCs w:val="24"/>
        </w:rPr>
        <w:t xml:space="preserve"> </w:t>
      </w:r>
    </w:p>
    <w:p w:rsidR="007679B6" w:rsidRPr="00692090" w:rsidRDefault="007679B6" w:rsidP="004E7336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:rsidR="00D66C56" w:rsidRPr="00692090" w:rsidRDefault="00C70A93" w:rsidP="002E3F1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sz w:val="24"/>
          <w:szCs w:val="24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Památková pé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č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e</w:t>
      </w:r>
      <w:r w:rsidRPr="00692090">
        <w:rPr>
          <w:rFonts w:cs="Times New Roman"/>
          <w:b/>
          <w:sz w:val="24"/>
          <w:szCs w:val="24"/>
          <w:u w:val="single"/>
        </w:rPr>
        <w:t xml:space="preserve">, </w:t>
      </w:r>
    </w:p>
    <w:p w:rsidR="00D66C56" w:rsidRPr="00692090" w:rsidRDefault="0020065E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Národní památkový ústav</w:t>
      </w:r>
      <w:r w:rsidR="00DE1986" w:rsidRPr="00692090">
        <w:rPr>
          <w:rFonts w:eastAsia="TimesNewRoman" w:cs="TimesNewRoman"/>
          <w:color w:val="000000"/>
          <w:sz w:val="24"/>
          <w:szCs w:val="24"/>
        </w:rPr>
        <w:t>, Ostrava</w:t>
      </w:r>
      <w:r w:rsidR="00347E8A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:rsidR="007679B6" w:rsidRPr="00692090" w:rsidRDefault="007679B6" w:rsidP="00C70A9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C70A93" w:rsidRPr="00692090" w:rsidRDefault="007679B6" w:rsidP="00C70A9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32"/>
          <w:szCs w:val="32"/>
        </w:rPr>
      </w:pPr>
      <w:r w:rsidRPr="00692090">
        <w:rPr>
          <w:rFonts w:cs="Times New Roman"/>
          <w:b/>
          <w:color w:val="000000"/>
          <w:sz w:val="32"/>
          <w:szCs w:val="32"/>
        </w:rPr>
        <w:t xml:space="preserve">C - </w:t>
      </w:r>
      <w:r w:rsidR="00C70A93" w:rsidRPr="00692090">
        <w:rPr>
          <w:rFonts w:cs="Times New Roman"/>
          <w:b/>
          <w:color w:val="000000"/>
          <w:sz w:val="32"/>
          <w:szCs w:val="32"/>
        </w:rPr>
        <w:t>další dot</w:t>
      </w:r>
      <w:r w:rsidR="00C70A93" w:rsidRPr="00692090">
        <w:rPr>
          <w:rFonts w:eastAsia="TimesNewRoman" w:cs="TimesNewRoman"/>
          <w:b/>
          <w:color w:val="000000"/>
          <w:sz w:val="32"/>
          <w:szCs w:val="32"/>
        </w:rPr>
        <w:t>č</w:t>
      </w:r>
      <w:r w:rsidR="00C70A93" w:rsidRPr="00692090">
        <w:rPr>
          <w:rFonts w:cs="Times New Roman"/>
          <w:b/>
          <w:color w:val="000000"/>
          <w:sz w:val="32"/>
          <w:szCs w:val="32"/>
        </w:rPr>
        <w:t>ené organizace dle konkrétní situace</w:t>
      </w:r>
    </w:p>
    <w:p w:rsidR="004E7336" w:rsidRPr="00692090" w:rsidRDefault="004E7336" w:rsidP="00563B9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Times New Roman"/>
          <w:sz w:val="24"/>
          <w:szCs w:val="24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Ostatní</w:t>
      </w:r>
    </w:p>
    <w:p w:rsidR="00723668" w:rsidRPr="00692090" w:rsidRDefault="00723668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B05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 xml:space="preserve">Vojenská ubytovací a stavební správa, Úsek nemovité infrastruktury </w:t>
      </w:r>
      <w:r w:rsidR="009144DA" w:rsidRPr="00692090">
        <w:rPr>
          <w:rFonts w:eastAsia="TimesNewRoman" w:cs="TimesNewRoman"/>
          <w:color w:val="000000"/>
          <w:sz w:val="24"/>
          <w:szCs w:val="24"/>
        </w:rPr>
        <w:t>Brno</w:t>
      </w:r>
      <w:r w:rsidR="00D66C56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:rsidR="00943C82" w:rsidRPr="00120B48" w:rsidRDefault="00943C82" w:rsidP="00943C82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cs="Times New Roman"/>
          <w:color w:val="000000"/>
          <w:sz w:val="24"/>
          <w:szCs w:val="24"/>
        </w:rPr>
      </w:pPr>
    </w:p>
    <w:p w:rsidR="00943C82" w:rsidRDefault="00943C82" w:rsidP="00943C8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/>
          <w:color w:val="000000"/>
          <w:sz w:val="32"/>
          <w:szCs w:val="32"/>
        </w:rPr>
        <w:t>D</w:t>
      </w:r>
      <w:r w:rsidRPr="007679B6">
        <w:rPr>
          <w:rFonts w:cs="Times New Roman"/>
          <w:b/>
          <w:color w:val="000000"/>
          <w:sz w:val="32"/>
          <w:szCs w:val="32"/>
        </w:rPr>
        <w:t xml:space="preserve"> </w:t>
      </w:r>
      <w:r>
        <w:rPr>
          <w:rFonts w:cs="Times New Roman"/>
          <w:b/>
          <w:color w:val="000000"/>
          <w:sz w:val="32"/>
          <w:szCs w:val="32"/>
        </w:rPr>
        <w:t>–</w:t>
      </w:r>
      <w:r w:rsidRPr="007679B6">
        <w:rPr>
          <w:rFonts w:cs="Times New Roman"/>
          <w:b/>
          <w:color w:val="000000"/>
          <w:sz w:val="32"/>
          <w:szCs w:val="32"/>
        </w:rPr>
        <w:t xml:space="preserve"> </w:t>
      </w:r>
      <w:r>
        <w:rPr>
          <w:rFonts w:cs="Times New Roman"/>
          <w:b/>
          <w:color w:val="000000"/>
          <w:sz w:val="32"/>
          <w:szCs w:val="32"/>
        </w:rPr>
        <w:t>smlouvy, dohody majetkoprávní přípravy</w:t>
      </w:r>
    </w:p>
    <w:p w:rsidR="00943C82" w:rsidRPr="004C7685" w:rsidRDefault="00943C82" w:rsidP="00563B9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Times New Roman"/>
          <w:sz w:val="24"/>
          <w:szCs w:val="24"/>
        </w:rPr>
      </w:pPr>
      <w:r w:rsidRPr="004C7685">
        <w:rPr>
          <w:rFonts w:cs="Times New Roman"/>
          <w:b/>
          <w:color w:val="000000"/>
          <w:sz w:val="24"/>
          <w:szCs w:val="24"/>
          <w:u w:val="single"/>
        </w:rPr>
        <w:t>Doklady prokazující právo provést stavbu</w:t>
      </w:r>
    </w:p>
    <w:p w:rsidR="0020065E" w:rsidRPr="003900FC" w:rsidRDefault="003900FC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  <w:highlight w:val="yellow"/>
        </w:rPr>
      </w:pPr>
      <w:r w:rsidRPr="003900FC">
        <w:rPr>
          <w:rFonts w:eastAsia="TimesNewRoman" w:cs="TimesNewRoman"/>
          <w:color w:val="000000"/>
          <w:sz w:val="24"/>
          <w:szCs w:val="24"/>
          <w:highlight w:val="yellow"/>
        </w:rPr>
        <w:t>Smlouva s</w:t>
      </w:r>
      <w:r w:rsidRPr="003900FC">
        <w:rPr>
          <w:rFonts w:eastAsia="TimesNewRoman" w:cs="TimesNewRoman"/>
          <w:b/>
          <w:color w:val="000000"/>
          <w:sz w:val="24"/>
          <w:szCs w:val="24"/>
          <w:highlight w:val="yellow"/>
        </w:rPr>
        <w:t> SSMSK</w:t>
      </w:r>
      <w:r w:rsidR="004C7685" w:rsidRPr="003900FC">
        <w:rPr>
          <w:rFonts w:eastAsia="TimesNewRoman" w:cs="TimesNewRoman"/>
          <w:color w:val="000000"/>
          <w:sz w:val="24"/>
          <w:szCs w:val="24"/>
          <w:highlight w:val="yellow"/>
        </w:rPr>
        <w:t xml:space="preserve"> , o udělení souhla</w:t>
      </w:r>
      <w:r w:rsidRPr="003900FC">
        <w:rPr>
          <w:rFonts w:eastAsia="TimesNewRoman" w:cs="TimesNewRoman"/>
          <w:color w:val="000000"/>
          <w:sz w:val="24"/>
          <w:szCs w:val="24"/>
          <w:highlight w:val="yellow"/>
        </w:rPr>
        <w:t>su k provedení stavby</w:t>
      </w:r>
    </w:p>
    <w:p w:rsidR="004C7685" w:rsidRPr="003900FC" w:rsidRDefault="004C7685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  <w:highlight w:val="yellow"/>
        </w:rPr>
      </w:pPr>
      <w:r w:rsidRPr="003900FC">
        <w:rPr>
          <w:rFonts w:eastAsia="TimesNewRoman" w:cs="TimesNewRoman"/>
          <w:color w:val="000000"/>
          <w:sz w:val="24"/>
          <w:szCs w:val="24"/>
          <w:highlight w:val="yellow"/>
        </w:rPr>
        <w:lastRenderedPageBreak/>
        <w:t>Smlouva</w:t>
      </w:r>
      <w:r w:rsidR="003900FC" w:rsidRPr="003900FC">
        <w:rPr>
          <w:rFonts w:eastAsia="TimesNewRoman" w:cs="TimesNewRoman"/>
          <w:color w:val="000000"/>
          <w:sz w:val="24"/>
          <w:szCs w:val="24"/>
          <w:highlight w:val="yellow"/>
        </w:rPr>
        <w:t xml:space="preserve"> s</w:t>
      </w:r>
      <w:r w:rsidRPr="003900FC">
        <w:rPr>
          <w:rFonts w:eastAsia="TimesNewRoman" w:cs="TimesNewRoman"/>
          <w:color w:val="000000"/>
          <w:sz w:val="24"/>
          <w:szCs w:val="24"/>
          <w:highlight w:val="yellow"/>
        </w:rPr>
        <w:t xml:space="preserve"> </w:t>
      </w:r>
      <w:r w:rsidR="003900FC" w:rsidRPr="003900FC">
        <w:rPr>
          <w:rFonts w:eastAsia="TimesNewRoman" w:cs="TimesNewRoman"/>
          <w:b/>
          <w:color w:val="000000"/>
          <w:sz w:val="24"/>
          <w:szCs w:val="24"/>
          <w:highlight w:val="yellow"/>
        </w:rPr>
        <w:t>SŽDC</w:t>
      </w:r>
      <w:r w:rsidRPr="003900FC">
        <w:rPr>
          <w:rFonts w:eastAsia="TimesNewRoman" w:cs="TimesNewRoman"/>
          <w:color w:val="000000"/>
          <w:sz w:val="24"/>
          <w:szCs w:val="24"/>
          <w:highlight w:val="yellow"/>
        </w:rPr>
        <w:t xml:space="preserve"> o udělení </w:t>
      </w:r>
      <w:r w:rsidR="003900FC" w:rsidRPr="003900FC">
        <w:rPr>
          <w:rFonts w:eastAsia="TimesNewRoman" w:cs="TimesNewRoman"/>
          <w:color w:val="000000"/>
          <w:sz w:val="24"/>
          <w:szCs w:val="24"/>
          <w:highlight w:val="yellow"/>
        </w:rPr>
        <w:t>souhlasu k provedení stavby</w:t>
      </w:r>
    </w:p>
    <w:p w:rsidR="00DF45C0" w:rsidRPr="003900FC" w:rsidRDefault="00DF45C0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  <w:highlight w:val="yellow"/>
        </w:rPr>
      </w:pPr>
      <w:r w:rsidRPr="003900FC">
        <w:rPr>
          <w:rFonts w:eastAsia="TimesNewRoman" w:cs="TimesNewRoman"/>
          <w:color w:val="000000"/>
          <w:sz w:val="24"/>
          <w:szCs w:val="24"/>
          <w:highlight w:val="yellow"/>
        </w:rPr>
        <w:t>Smlouva</w:t>
      </w:r>
      <w:r w:rsidR="003900FC" w:rsidRPr="003900FC">
        <w:rPr>
          <w:rFonts w:eastAsia="TimesNewRoman" w:cs="TimesNewRoman"/>
          <w:color w:val="000000"/>
          <w:sz w:val="24"/>
          <w:szCs w:val="24"/>
          <w:highlight w:val="yellow"/>
        </w:rPr>
        <w:t xml:space="preserve"> s</w:t>
      </w:r>
      <w:r w:rsidRPr="003900FC">
        <w:rPr>
          <w:rFonts w:eastAsia="TimesNewRoman" w:cs="TimesNewRoman"/>
          <w:color w:val="000000"/>
          <w:sz w:val="24"/>
          <w:szCs w:val="24"/>
          <w:highlight w:val="yellow"/>
        </w:rPr>
        <w:t xml:space="preserve"> </w:t>
      </w:r>
      <w:r w:rsidR="003900FC" w:rsidRPr="003900FC">
        <w:rPr>
          <w:rFonts w:eastAsia="TimesNewRoman" w:cs="TimesNewRoman"/>
          <w:b/>
          <w:color w:val="000000"/>
          <w:sz w:val="24"/>
          <w:szCs w:val="24"/>
          <w:highlight w:val="yellow"/>
        </w:rPr>
        <w:t>Městys Suchdol nad Odrou</w:t>
      </w:r>
      <w:r w:rsidRPr="003900FC">
        <w:rPr>
          <w:rFonts w:eastAsia="TimesNewRoman" w:cs="TimesNewRoman"/>
          <w:color w:val="000000"/>
          <w:sz w:val="24"/>
          <w:szCs w:val="24"/>
          <w:highlight w:val="yellow"/>
        </w:rPr>
        <w:t>, o udělení souhla</w:t>
      </w:r>
      <w:r w:rsidR="003900FC" w:rsidRPr="003900FC">
        <w:rPr>
          <w:rFonts w:eastAsia="TimesNewRoman" w:cs="TimesNewRoman"/>
          <w:color w:val="000000"/>
          <w:sz w:val="24"/>
          <w:szCs w:val="24"/>
          <w:highlight w:val="yellow"/>
        </w:rPr>
        <w:t>su k provedení stavby</w:t>
      </w:r>
    </w:p>
    <w:p w:rsidR="00943C82" w:rsidRPr="00392AC2" w:rsidRDefault="00DF45C0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  <w:highlight w:val="yellow"/>
        </w:rPr>
      </w:pPr>
      <w:r w:rsidRPr="00392AC2">
        <w:rPr>
          <w:rFonts w:eastAsia="TimesNewRoman" w:cs="TimesNewRoman"/>
          <w:color w:val="000000"/>
          <w:sz w:val="24"/>
          <w:szCs w:val="24"/>
          <w:highlight w:val="yellow"/>
        </w:rPr>
        <w:t>Smlouva</w:t>
      </w:r>
      <w:r w:rsidR="003900FC" w:rsidRPr="00392AC2">
        <w:rPr>
          <w:rFonts w:eastAsia="TimesNewRoman" w:cs="TimesNewRoman"/>
          <w:color w:val="000000"/>
          <w:sz w:val="24"/>
          <w:szCs w:val="24"/>
          <w:highlight w:val="yellow"/>
        </w:rPr>
        <w:t xml:space="preserve"> s</w:t>
      </w:r>
      <w:r w:rsidRPr="00392AC2">
        <w:rPr>
          <w:rFonts w:eastAsia="TimesNewRoman" w:cs="TimesNewRoman"/>
          <w:color w:val="000000"/>
          <w:sz w:val="24"/>
          <w:szCs w:val="24"/>
          <w:highlight w:val="yellow"/>
        </w:rPr>
        <w:t xml:space="preserve"> </w:t>
      </w:r>
      <w:r w:rsidR="003900FC" w:rsidRPr="00392AC2">
        <w:rPr>
          <w:rFonts w:eastAsia="TimesNewRoman" w:cs="TimesNewRoman"/>
          <w:b/>
          <w:color w:val="000000"/>
          <w:sz w:val="24"/>
          <w:szCs w:val="24"/>
          <w:highlight w:val="yellow"/>
        </w:rPr>
        <w:t>SmVaK</w:t>
      </w:r>
      <w:r w:rsidRPr="00392AC2">
        <w:rPr>
          <w:rFonts w:eastAsia="TimesNewRoman" w:cs="TimesNewRoman"/>
          <w:color w:val="000000"/>
          <w:sz w:val="24"/>
          <w:szCs w:val="24"/>
          <w:highlight w:val="yellow"/>
        </w:rPr>
        <w:t xml:space="preserve"> o udělení souhlasu k provedení stavby</w:t>
      </w:r>
    </w:p>
    <w:p w:rsidR="007D4537" w:rsidRPr="007D4537" w:rsidRDefault="007D4537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  <w:highlight w:val="yellow"/>
        </w:rPr>
      </w:pPr>
      <w:r w:rsidRPr="007D4537">
        <w:rPr>
          <w:rFonts w:eastAsia="TimesNewRoman" w:cs="TimesNewRoman"/>
          <w:color w:val="000000"/>
          <w:sz w:val="24"/>
          <w:szCs w:val="24"/>
          <w:highlight w:val="yellow"/>
        </w:rPr>
        <w:t xml:space="preserve">Smlouva s </w:t>
      </w:r>
      <w:r w:rsidRPr="007D4537">
        <w:rPr>
          <w:rFonts w:eastAsia="TimesNewRoman" w:cs="TimesNewRoman"/>
          <w:b/>
          <w:color w:val="000000"/>
          <w:sz w:val="24"/>
          <w:szCs w:val="24"/>
          <w:highlight w:val="yellow"/>
        </w:rPr>
        <w:t>SmVaK</w:t>
      </w:r>
      <w:r w:rsidRPr="007D4537">
        <w:rPr>
          <w:rFonts w:eastAsia="TimesNewRoman" w:cs="TimesNewRoman"/>
          <w:color w:val="000000"/>
          <w:sz w:val="24"/>
          <w:szCs w:val="24"/>
          <w:highlight w:val="yellow"/>
        </w:rPr>
        <w:t xml:space="preserve"> o udělení souhlasu k umístění stavby v ochranném pásmu</w:t>
      </w:r>
    </w:p>
    <w:p w:rsidR="003900FC" w:rsidRPr="001D1D62" w:rsidRDefault="003900FC" w:rsidP="003B36E9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  <w:highlight w:val="yellow"/>
        </w:rPr>
      </w:pPr>
      <w:r w:rsidRPr="001D1D62">
        <w:rPr>
          <w:rFonts w:eastAsia="TimesNewRoman" w:cs="TimesNewRoman"/>
          <w:color w:val="000000"/>
          <w:sz w:val="24"/>
          <w:szCs w:val="24"/>
          <w:highlight w:val="yellow"/>
        </w:rPr>
        <w:t>Smlouva s</w:t>
      </w:r>
      <w:r w:rsidR="007D4537" w:rsidRPr="001D1D62">
        <w:rPr>
          <w:rFonts w:eastAsia="TimesNewRoman" w:cs="TimesNewRoman"/>
          <w:color w:val="000000"/>
          <w:sz w:val="24"/>
          <w:szCs w:val="24"/>
          <w:highlight w:val="yellow"/>
        </w:rPr>
        <w:t> </w:t>
      </w:r>
      <w:r w:rsidRPr="001D1D62">
        <w:rPr>
          <w:rFonts w:eastAsia="TimesNewRoman" w:cs="TimesNewRoman"/>
          <w:b/>
          <w:color w:val="000000"/>
          <w:sz w:val="24"/>
          <w:szCs w:val="24"/>
          <w:highlight w:val="yellow"/>
        </w:rPr>
        <w:t>Povodím</w:t>
      </w:r>
      <w:r w:rsidR="007D4537" w:rsidRPr="001D1D62">
        <w:rPr>
          <w:rFonts w:eastAsia="TimesNewRoman" w:cs="TimesNewRoman"/>
          <w:b/>
          <w:color w:val="000000"/>
          <w:sz w:val="24"/>
          <w:szCs w:val="24"/>
          <w:highlight w:val="yellow"/>
        </w:rPr>
        <w:t xml:space="preserve"> </w:t>
      </w:r>
      <w:r w:rsidRPr="001D1D62">
        <w:rPr>
          <w:rFonts w:eastAsia="TimesNewRoman" w:cs="TimesNewRoman"/>
          <w:b/>
          <w:color w:val="000000"/>
          <w:sz w:val="24"/>
          <w:szCs w:val="24"/>
          <w:highlight w:val="yellow"/>
        </w:rPr>
        <w:t>Odry</w:t>
      </w:r>
      <w:r w:rsidRPr="001D1D62">
        <w:rPr>
          <w:rFonts w:eastAsia="TimesNewRoman" w:cs="TimesNewRoman"/>
          <w:color w:val="000000"/>
          <w:sz w:val="24"/>
          <w:szCs w:val="24"/>
          <w:highlight w:val="yellow"/>
        </w:rPr>
        <w:t xml:space="preserve"> o udělení souhlasu k provedení stavby</w:t>
      </w:r>
    </w:p>
    <w:sectPr w:rsidR="003900FC" w:rsidRPr="001D1D62" w:rsidSect="004D4BCB">
      <w:footerReference w:type="default" r:id="rId8"/>
      <w:pgSz w:w="11906" w:h="16838" w:code="9"/>
      <w:pgMar w:top="680" w:right="1418" w:bottom="357" w:left="1418" w:header="567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753" w:rsidRDefault="00587753" w:rsidP="00587753">
      <w:pPr>
        <w:spacing w:after="0" w:line="240" w:lineRule="auto"/>
      </w:pPr>
      <w:r>
        <w:separator/>
      </w:r>
    </w:p>
  </w:endnote>
  <w:endnote w:type="continuationSeparator" w:id="0">
    <w:p w:rsidR="00587753" w:rsidRDefault="00587753" w:rsidP="00587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DejaVuSerif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753" w:rsidRPr="00587753" w:rsidRDefault="00587753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16"/>
        <w:szCs w:val="16"/>
      </w:rPr>
    </w:pPr>
    <w:r w:rsidRPr="00587753">
      <w:rPr>
        <w:color w:val="8496B0" w:themeColor="text2" w:themeTint="99"/>
        <w:spacing w:val="60"/>
        <w:sz w:val="16"/>
        <w:szCs w:val="16"/>
      </w:rPr>
      <w:t>Stránka</w:t>
    </w:r>
    <w:r w:rsidRPr="00587753">
      <w:rPr>
        <w:color w:val="8496B0" w:themeColor="text2" w:themeTint="99"/>
        <w:sz w:val="16"/>
        <w:szCs w:val="16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3D7AC1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</w:t>
    </w:r>
    <w:r w:rsidRPr="00587753">
      <w:rPr>
        <w:color w:val="323E4F" w:themeColor="text2" w:themeShade="BF"/>
        <w:sz w:val="16"/>
        <w:szCs w:val="16"/>
      </w:rPr>
      <w:t xml:space="preserve">| </w:t>
    </w:r>
    <w:r w:rsidRPr="00587753">
      <w:rPr>
        <w:color w:val="323E4F" w:themeColor="text2" w:themeShade="BF"/>
        <w:sz w:val="16"/>
        <w:szCs w:val="16"/>
      </w:rPr>
      <w:fldChar w:fldCharType="begin"/>
    </w:r>
    <w:r w:rsidRPr="00587753">
      <w:rPr>
        <w:color w:val="323E4F" w:themeColor="text2" w:themeShade="BF"/>
        <w:sz w:val="16"/>
        <w:szCs w:val="16"/>
      </w:rPr>
      <w:instrText>NUMPAGES  \* Arabic  \* MERGEFORMAT</w:instrText>
    </w:r>
    <w:r w:rsidRPr="00587753">
      <w:rPr>
        <w:color w:val="323E4F" w:themeColor="text2" w:themeShade="BF"/>
        <w:sz w:val="16"/>
        <w:szCs w:val="16"/>
      </w:rPr>
      <w:fldChar w:fldCharType="separate"/>
    </w:r>
    <w:r w:rsidR="003D7AC1">
      <w:rPr>
        <w:noProof/>
        <w:color w:val="323E4F" w:themeColor="text2" w:themeShade="BF"/>
        <w:sz w:val="16"/>
        <w:szCs w:val="16"/>
      </w:rPr>
      <w:t>4</w:t>
    </w:r>
    <w:r w:rsidRPr="00587753">
      <w:rPr>
        <w:color w:val="323E4F" w:themeColor="text2" w:themeShade="BF"/>
        <w:sz w:val="16"/>
        <w:szCs w:val="16"/>
      </w:rPr>
      <w:fldChar w:fldCharType="end"/>
    </w:r>
  </w:p>
  <w:p w:rsidR="00587753" w:rsidRDefault="0058775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753" w:rsidRDefault="00587753" w:rsidP="00587753">
      <w:pPr>
        <w:spacing w:after="0" w:line="240" w:lineRule="auto"/>
      </w:pPr>
      <w:r>
        <w:separator/>
      </w:r>
    </w:p>
  </w:footnote>
  <w:footnote w:type="continuationSeparator" w:id="0">
    <w:p w:rsidR="00587753" w:rsidRDefault="00587753" w:rsidP="005877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D5BD2"/>
    <w:multiLevelType w:val="multilevel"/>
    <w:tmpl w:val="71069330"/>
    <w:lvl w:ilvl="0">
      <w:start w:val="1"/>
      <w:numFmt w:val="decimal"/>
      <w:lvlText w:val="%1."/>
      <w:lvlJc w:val="left"/>
      <w:pPr>
        <w:ind w:left="900" w:hanging="360"/>
      </w:pPr>
      <w:rPr>
        <w:rFonts w:asciiTheme="minorHAnsi" w:eastAsiaTheme="minorHAnsi" w:hAnsiTheme="minorHAnsi" w:cs="Times New Roman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315836EB"/>
    <w:multiLevelType w:val="hybridMultilevel"/>
    <w:tmpl w:val="B36E12DA"/>
    <w:lvl w:ilvl="0" w:tplc="B1D493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208B3"/>
    <w:multiLevelType w:val="multilevel"/>
    <w:tmpl w:val="15E40CD8"/>
    <w:lvl w:ilvl="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51A73CC6"/>
    <w:multiLevelType w:val="multilevel"/>
    <w:tmpl w:val="15E40CD8"/>
    <w:lvl w:ilvl="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58A62641"/>
    <w:multiLevelType w:val="multilevel"/>
    <w:tmpl w:val="B0D44D5A"/>
    <w:lvl w:ilvl="0">
      <w:start w:val="1"/>
      <w:numFmt w:val="decimal"/>
      <w:lvlText w:val="%1.0"/>
      <w:lvlJc w:val="left"/>
      <w:pPr>
        <w:ind w:left="360" w:hanging="36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cs="Times New Roman" w:hint="default"/>
        <w:color w:val="000000"/>
        <w:sz w:val="24"/>
      </w:rPr>
    </w:lvl>
  </w:abstractNum>
  <w:abstractNum w:abstractNumId="5" w15:restartNumberingAfterBreak="0">
    <w:nsid w:val="65140A7F"/>
    <w:multiLevelType w:val="hybridMultilevel"/>
    <w:tmpl w:val="B08685B8"/>
    <w:lvl w:ilvl="0" w:tplc="468AA794">
      <w:start w:val="1"/>
      <w:numFmt w:val="lowerLetter"/>
      <w:lvlText w:val="%1)"/>
      <w:lvlJc w:val="left"/>
      <w:pPr>
        <w:ind w:left="1004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7D6B4BE5"/>
    <w:multiLevelType w:val="hybridMultilevel"/>
    <w:tmpl w:val="937679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93"/>
    <w:rsid w:val="00017FF1"/>
    <w:rsid w:val="000210B5"/>
    <w:rsid w:val="0004134E"/>
    <w:rsid w:val="000455A5"/>
    <w:rsid w:val="0006066F"/>
    <w:rsid w:val="00071A9C"/>
    <w:rsid w:val="00097AD3"/>
    <w:rsid w:val="000B0687"/>
    <w:rsid w:val="000B289E"/>
    <w:rsid w:val="000D0324"/>
    <w:rsid w:val="000D4425"/>
    <w:rsid w:val="000D62E9"/>
    <w:rsid w:val="000E53C3"/>
    <w:rsid w:val="000F2C1E"/>
    <w:rsid w:val="000F4179"/>
    <w:rsid w:val="000F7B78"/>
    <w:rsid w:val="00105A8E"/>
    <w:rsid w:val="001107C3"/>
    <w:rsid w:val="00110DBB"/>
    <w:rsid w:val="00120B48"/>
    <w:rsid w:val="00135949"/>
    <w:rsid w:val="00143FE0"/>
    <w:rsid w:val="001457E3"/>
    <w:rsid w:val="00145B36"/>
    <w:rsid w:val="001771EC"/>
    <w:rsid w:val="001A4EC5"/>
    <w:rsid w:val="001B7464"/>
    <w:rsid w:val="001C2D1C"/>
    <w:rsid w:val="001D1D62"/>
    <w:rsid w:val="001D3333"/>
    <w:rsid w:val="001D56E2"/>
    <w:rsid w:val="001F6567"/>
    <w:rsid w:val="0020065E"/>
    <w:rsid w:val="002048C4"/>
    <w:rsid w:val="00270B32"/>
    <w:rsid w:val="00280648"/>
    <w:rsid w:val="0029686B"/>
    <w:rsid w:val="002A61C6"/>
    <w:rsid w:val="002A746D"/>
    <w:rsid w:val="002B676A"/>
    <w:rsid w:val="002C3307"/>
    <w:rsid w:val="002D475C"/>
    <w:rsid w:val="002E65F4"/>
    <w:rsid w:val="00310BE8"/>
    <w:rsid w:val="0031604C"/>
    <w:rsid w:val="0032550C"/>
    <w:rsid w:val="00330265"/>
    <w:rsid w:val="00332742"/>
    <w:rsid w:val="00332DA7"/>
    <w:rsid w:val="0033655D"/>
    <w:rsid w:val="003371A6"/>
    <w:rsid w:val="003445A9"/>
    <w:rsid w:val="0034764C"/>
    <w:rsid w:val="00347E8A"/>
    <w:rsid w:val="00355C1E"/>
    <w:rsid w:val="00361A9E"/>
    <w:rsid w:val="003732D1"/>
    <w:rsid w:val="0038397D"/>
    <w:rsid w:val="003900FC"/>
    <w:rsid w:val="00392AC2"/>
    <w:rsid w:val="003A3A19"/>
    <w:rsid w:val="003B36E9"/>
    <w:rsid w:val="003B4F26"/>
    <w:rsid w:val="003D7AC1"/>
    <w:rsid w:val="003F0216"/>
    <w:rsid w:val="003F1662"/>
    <w:rsid w:val="003F63D8"/>
    <w:rsid w:val="00412997"/>
    <w:rsid w:val="00421A00"/>
    <w:rsid w:val="00421ED9"/>
    <w:rsid w:val="00431A8B"/>
    <w:rsid w:val="004327EB"/>
    <w:rsid w:val="00461825"/>
    <w:rsid w:val="004675BF"/>
    <w:rsid w:val="00484694"/>
    <w:rsid w:val="004C1A5E"/>
    <w:rsid w:val="004C3730"/>
    <w:rsid w:val="004C7685"/>
    <w:rsid w:val="004D104D"/>
    <w:rsid w:val="004D1CAA"/>
    <w:rsid w:val="004D3189"/>
    <w:rsid w:val="004D4BCB"/>
    <w:rsid w:val="004E0D4B"/>
    <w:rsid w:val="004E4B70"/>
    <w:rsid w:val="004E7336"/>
    <w:rsid w:val="00500CEB"/>
    <w:rsid w:val="00536CE7"/>
    <w:rsid w:val="00547EE7"/>
    <w:rsid w:val="00563B97"/>
    <w:rsid w:val="00587753"/>
    <w:rsid w:val="00594E1A"/>
    <w:rsid w:val="00595E6E"/>
    <w:rsid w:val="005A001B"/>
    <w:rsid w:val="005B2F85"/>
    <w:rsid w:val="005B3AED"/>
    <w:rsid w:val="005B5C7F"/>
    <w:rsid w:val="005B5E95"/>
    <w:rsid w:val="005F59E8"/>
    <w:rsid w:val="006447CF"/>
    <w:rsid w:val="00671ABB"/>
    <w:rsid w:val="00672E0E"/>
    <w:rsid w:val="00692090"/>
    <w:rsid w:val="00695B11"/>
    <w:rsid w:val="006975A6"/>
    <w:rsid w:val="006A5C58"/>
    <w:rsid w:val="006B4FC3"/>
    <w:rsid w:val="006E611E"/>
    <w:rsid w:val="006E7726"/>
    <w:rsid w:val="006F3E88"/>
    <w:rsid w:val="006F567F"/>
    <w:rsid w:val="00701A21"/>
    <w:rsid w:val="00710307"/>
    <w:rsid w:val="00715929"/>
    <w:rsid w:val="00717834"/>
    <w:rsid w:val="00723668"/>
    <w:rsid w:val="00724807"/>
    <w:rsid w:val="007255D5"/>
    <w:rsid w:val="00727B6E"/>
    <w:rsid w:val="007530C8"/>
    <w:rsid w:val="007553CB"/>
    <w:rsid w:val="007679B6"/>
    <w:rsid w:val="007A4ED2"/>
    <w:rsid w:val="007B1108"/>
    <w:rsid w:val="007B41C9"/>
    <w:rsid w:val="007D194E"/>
    <w:rsid w:val="007D4537"/>
    <w:rsid w:val="007E5CDB"/>
    <w:rsid w:val="007E6915"/>
    <w:rsid w:val="008052C3"/>
    <w:rsid w:val="00832FCF"/>
    <w:rsid w:val="008649F2"/>
    <w:rsid w:val="008905DA"/>
    <w:rsid w:val="008953A0"/>
    <w:rsid w:val="008B2EC4"/>
    <w:rsid w:val="008B3E09"/>
    <w:rsid w:val="008E0012"/>
    <w:rsid w:val="009144DA"/>
    <w:rsid w:val="009172E2"/>
    <w:rsid w:val="00923308"/>
    <w:rsid w:val="00942667"/>
    <w:rsid w:val="00943C82"/>
    <w:rsid w:val="00955E35"/>
    <w:rsid w:val="00956772"/>
    <w:rsid w:val="00962EFF"/>
    <w:rsid w:val="0096351B"/>
    <w:rsid w:val="00964EAF"/>
    <w:rsid w:val="00970D28"/>
    <w:rsid w:val="0098250C"/>
    <w:rsid w:val="00987E20"/>
    <w:rsid w:val="009955F2"/>
    <w:rsid w:val="00995804"/>
    <w:rsid w:val="009A10AE"/>
    <w:rsid w:val="009A73C4"/>
    <w:rsid w:val="00A01F9F"/>
    <w:rsid w:val="00A0402F"/>
    <w:rsid w:val="00A124FA"/>
    <w:rsid w:val="00A1389E"/>
    <w:rsid w:val="00A35CBA"/>
    <w:rsid w:val="00A46856"/>
    <w:rsid w:val="00A4796E"/>
    <w:rsid w:val="00A71D25"/>
    <w:rsid w:val="00A75551"/>
    <w:rsid w:val="00A770EA"/>
    <w:rsid w:val="00A82BF3"/>
    <w:rsid w:val="00A93371"/>
    <w:rsid w:val="00AA744B"/>
    <w:rsid w:val="00AD594D"/>
    <w:rsid w:val="00AE1693"/>
    <w:rsid w:val="00B12491"/>
    <w:rsid w:val="00B12A17"/>
    <w:rsid w:val="00B223F8"/>
    <w:rsid w:val="00B36862"/>
    <w:rsid w:val="00B6309C"/>
    <w:rsid w:val="00B671D4"/>
    <w:rsid w:val="00B858D4"/>
    <w:rsid w:val="00BD149C"/>
    <w:rsid w:val="00BF073E"/>
    <w:rsid w:val="00BF76C5"/>
    <w:rsid w:val="00C36A2E"/>
    <w:rsid w:val="00C70A93"/>
    <w:rsid w:val="00C81362"/>
    <w:rsid w:val="00C8174E"/>
    <w:rsid w:val="00CA19A3"/>
    <w:rsid w:val="00CB123F"/>
    <w:rsid w:val="00CB36C7"/>
    <w:rsid w:val="00CB3DA4"/>
    <w:rsid w:val="00D00C82"/>
    <w:rsid w:val="00D04A6C"/>
    <w:rsid w:val="00D13724"/>
    <w:rsid w:val="00D31671"/>
    <w:rsid w:val="00D452B8"/>
    <w:rsid w:val="00D66C56"/>
    <w:rsid w:val="00D717E3"/>
    <w:rsid w:val="00D71DCA"/>
    <w:rsid w:val="00DA5DCB"/>
    <w:rsid w:val="00DE1986"/>
    <w:rsid w:val="00DF1AEC"/>
    <w:rsid w:val="00DF45C0"/>
    <w:rsid w:val="00E01C78"/>
    <w:rsid w:val="00E40DD0"/>
    <w:rsid w:val="00E456F7"/>
    <w:rsid w:val="00E52E66"/>
    <w:rsid w:val="00E641CF"/>
    <w:rsid w:val="00E800FC"/>
    <w:rsid w:val="00E81044"/>
    <w:rsid w:val="00E9453E"/>
    <w:rsid w:val="00EA5464"/>
    <w:rsid w:val="00EC115B"/>
    <w:rsid w:val="00EF1A26"/>
    <w:rsid w:val="00EF2702"/>
    <w:rsid w:val="00EF6AE3"/>
    <w:rsid w:val="00EF79B6"/>
    <w:rsid w:val="00F1775F"/>
    <w:rsid w:val="00F27F78"/>
    <w:rsid w:val="00F50AA3"/>
    <w:rsid w:val="00F53C58"/>
    <w:rsid w:val="00F56D7C"/>
    <w:rsid w:val="00FA1503"/>
    <w:rsid w:val="00FA5C16"/>
    <w:rsid w:val="00FB6D22"/>
    <w:rsid w:val="00FD68B7"/>
    <w:rsid w:val="00FD741D"/>
    <w:rsid w:val="00FE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5097EA0E-454B-497F-904D-48C6B433B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B12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327E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F0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073E"/>
    <w:rPr>
      <w:rFonts w:ascii="Segoe UI" w:hAnsi="Segoe UI" w:cs="Segoe UI"/>
      <w:sz w:val="18"/>
      <w:szCs w:val="18"/>
    </w:rPr>
  </w:style>
  <w:style w:type="character" w:styleId="Siln">
    <w:name w:val="Strong"/>
    <w:uiPriority w:val="22"/>
    <w:qFormat/>
    <w:rsid w:val="00DE1986"/>
    <w:rPr>
      <w:b/>
      <w:bCs/>
    </w:rPr>
  </w:style>
  <w:style w:type="paragraph" w:customStyle="1" w:styleId="Smlouva1">
    <w:name w:val="Smlouva1"/>
    <w:basedOn w:val="Nadpis1"/>
    <w:uiPriority w:val="99"/>
    <w:rsid w:val="00CB123F"/>
    <w:pPr>
      <w:keepLines w:val="0"/>
      <w:widowControl w:val="0"/>
      <w:spacing w:after="60" w:line="240" w:lineRule="auto"/>
      <w:jc w:val="center"/>
      <w:outlineLvl w:val="9"/>
    </w:pPr>
    <w:rPr>
      <w:rFonts w:ascii="Times New Roman" w:eastAsia="Times New Roman" w:hAnsi="Times New Roman" w:cs="Times New Roman"/>
      <w:b/>
      <w:color w:val="auto"/>
      <w:kern w:val="28"/>
      <w:sz w:val="28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B12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587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7753"/>
  </w:style>
  <w:style w:type="paragraph" w:styleId="Zpat">
    <w:name w:val="footer"/>
    <w:basedOn w:val="Normln"/>
    <w:link w:val="ZpatChar"/>
    <w:uiPriority w:val="99"/>
    <w:unhideWhenUsed/>
    <w:rsid w:val="00587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7753"/>
  </w:style>
  <w:style w:type="character" w:styleId="Hypertextovodkaz">
    <w:name w:val="Hyperlink"/>
    <w:basedOn w:val="Standardnpsmoodstavce"/>
    <w:uiPriority w:val="99"/>
    <w:unhideWhenUsed/>
    <w:rsid w:val="00AA74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DB229-98E0-4676-A900-437C6BEF0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2356</TotalTime>
  <Pages>4</Pages>
  <Words>763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87</cp:revision>
  <cp:lastPrinted>2017-11-29T13:27:00Z</cp:lastPrinted>
  <dcterms:created xsi:type="dcterms:W3CDTF">2016-11-23T10:28:00Z</dcterms:created>
  <dcterms:modified xsi:type="dcterms:W3CDTF">2017-11-30T12:10:00Z</dcterms:modified>
</cp:coreProperties>
</file>